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67BE5" w14:textId="3D8DB555" w:rsidR="00855F26" w:rsidRPr="00207615" w:rsidRDefault="00855F26" w:rsidP="00855F26">
      <w:pPr>
        <w:pStyle w:val="Header"/>
        <w:tabs>
          <w:tab w:val="right" w:pos="9630"/>
          <w:tab w:val="right" w:pos="13323"/>
        </w:tabs>
        <w:rPr>
          <w:rFonts w:cs="Arial"/>
          <w:sz w:val="24"/>
          <w:szCs w:val="24"/>
          <w:lang w:eastAsia="ja-JP"/>
        </w:rPr>
      </w:pPr>
      <w:r w:rsidRPr="00207615">
        <w:rPr>
          <w:rFonts w:cs="Arial"/>
          <w:sz w:val="24"/>
          <w:szCs w:val="24"/>
        </w:rPr>
        <w:t>3GPP TSG-RAN WG4 Meeting #</w:t>
      </w:r>
      <w:r w:rsidR="0072481E">
        <w:rPr>
          <w:rFonts w:cs="Arial"/>
          <w:sz w:val="24"/>
          <w:szCs w:val="24"/>
        </w:rPr>
        <w:t>100</w:t>
      </w:r>
      <w:r>
        <w:rPr>
          <w:rFonts w:cs="Arial"/>
          <w:sz w:val="24"/>
          <w:szCs w:val="24"/>
        </w:rPr>
        <w:t>-e</w:t>
      </w:r>
      <w:r w:rsidRPr="00207615">
        <w:rPr>
          <w:rFonts w:cs="Arial"/>
          <w:sz w:val="24"/>
          <w:szCs w:val="24"/>
        </w:rPr>
        <w:tab/>
      </w:r>
      <w:r w:rsidRPr="004E3B8E">
        <w:rPr>
          <w:rFonts w:cs="Arial"/>
          <w:color w:val="000000"/>
          <w:sz w:val="24"/>
          <w:szCs w:val="24"/>
        </w:rPr>
        <w:t>R4-</w:t>
      </w:r>
      <w:r>
        <w:rPr>
          <w:rFonts w:cs="Arial"/>
          <w:color w:val="000000"/>
          <w:sz w:val="24"/>
          <w:szCs w:val="24"/>
        </w:rPr>
        <w:t>21</w:t>
      </w:r>
      <w:r w:rsidR="0067776F">
        <w:rPr>
          <w:rFonts w:cs="Arial"/>
          <w:color w:val="000000"/>
          <w:sz w:val="24"/>
          <w:szCs w:val="24"/>
        </w:rPr>
        <w:t>14198</w:t>
      </w:r>
    </w:p>
    <w:p w14:paraId="6B0BE7E4" w14:textId="7713F4F6" w:rsidR="00855F26" w:rsidRPr="00C51EC1" w:rsidRDefault="00855F26" w:rsidP="00855F26">
      <w:pPr>
        <w:pStyle w:val="Header"/>
        <w:rPr>
          <w:rFonts w:eastAsia="SimSun"/>
          <w:sz w:val="24"/>
          <w:szCs w:val="24"/>
          <w:lang w:eastAsia="zh-CN"/>
        </w:rPr>
      </w:pPr>
      <w:r>
        <w:rPr>
          <w:rFonts w:eastAsia="SimSun"/>
          <w:sz w:val="24"/>
          <w:szCs w:val="24"/>
          <w:lang w:eastAsia="zh-CN"/>
        </w:rPr>
        <w:t xml:space="preserve">Online Meeting, </w:t>
      </w:r>
      <w:r w:rsidR="0072481E">
        <w:rPr>
          <w:rFonts w:eastAsia="SimSun"/>
          <w:sz w:val="24"/>
          <w:szCs w:val="24"/>
          <w:lang w:eastAsia="zh-CN"/>
        </w:rPr>
        <w:t>Aug</w:t>
      </w:r>
      <w:r>
        <w:rPr>
          <w:rFonts w:eastAsia="SimSun"/>
          <w:sz w:val="24"/>
          <w:szCs w:val="24"/>
          <w:lang w:eastAsia="zh-CN"/>
        </w:rPr>
        <w:t xml:space="preserve"> 1</w:t>
      </w:r>
      <w:r w:rsidR="0072481E">
        <w:rPr>
          <w:rFonts w:eastAsia="SimSun"/>
          <w:sz w:val="24"/>
          <w:szCs w:val="24"/>
          <w:lang w:eastAsia="zh-CN"/>
        </w:rPr>
        <w:t>6</w:t>
      </w:r>
      <w:r>
        <w:rPr>
          <w:rFonts w:eastAsia="SimSun"/>
          <w:sz w:val="24"/>
          <w:szCs w:val="24"/>
          <w:lang w:eastAsia="zh-CN"/>
        </w:rPr>
        <w:t xml:space="preserve"> – 27, 2021</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6F3B7E17"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4933DF">
        <w:rPr>
          <w:rFonts w:ascii="Arial" w:hAnsi="Arial"/>
          <w:sz w:val="24"/>
          <w:lang w:val="en-US"/>
        </w:rPr>
        <w:t>9</w:t>
      </w:r>
      <w:r w:rsidR="00F552C4">
        <w:rPr>
          <w:rFonts w:ascii="Arial" w:hAnsi="Arial"/>
          <w:sz w:val="24"/>
          <w:lang w:val="en-US"/>
        </w:rPr>
        <w:t>.</w:t>
      </w:r>
      <w:r w:rsidR="004933DF">
        <w:rPr>
          <w:rFonts w:ascii="Arial" w:hAnsi="Arial"/>
          <w:sz w:val="24"/>
          <w:lang w:val="en-US"/>
        </w:rPr>
        <w:t>2</w:t>
      </w:r>
      <w:r w:rsidR="00691AEC">
        <w:rPr>
          <w:rFonts w:ascii="Arial" w:hAnsi="Arial"/>
          <w:sz w:val="24"/>
          <w:lang w:val="en-US"/>
        </w:rPr>
        <w:t>1.</w:t>
      </w:r>
      <w:r w:rsidR="004933DF">
        <w:rPr>
          <w:rFonts w:ascii="Arial" w:hAnsi="Arial"/>
          <w:sz w:val="24"/>
          <w:lang w:val="en-US"/>
        </w:rPr>
        <w:t>2</w:t>
      </w:r>
      <w:r w:rsidR="00F552C4">
        <w:rPr>
          <w:rFonts w:ascii="Arial" w:hAnsi="Arial"/>
          <w:sz w:val="24"/>
          <w:lang w:val="en-US"/>
        </w:rPr>
        <w:t>.</w:t>
      </w:r>
      <w:r w:rsidR="009679FF">
        <w:rPr>
          <w:rFonts w:ascii="Arial" w:hAnsi="Arial"/>
          <w:sz w:val="24"/>
          <w:lang w:val="en-US"/>
        </w:rPr>
        <w:t>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3AA617D1"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77529">
        <w:rPr>
          <w:rFonts w:ascii="Arial" w:hAnsi="Arial"/>
          <w:sz w:val="24"/>
          <w:lang w:val="en-US"/>
        </w:rPr>
        <w:t xml:space="preserve">On </w:t>
      </w:r>
      <w:r w:rsidR="009679FF">
        <w:rPr>
          <w:rFonts w:ascii="Arial" w:hAnsi="Arial"/>
          <w:sz w:val="24"/>
          <w:lang w:val="en-US"/>
        </w:rPr>
        <w:t>UE Rx/Tx timing error mitigation</w:t>
      </w:r>
      <w:r w:rsidR="00092376">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2981EB83" w14:textId="41572F21" w:rsidR="00EF12A1" w:rsidRPr="00640990" w:rsidRDefault="00237CB7" w:rsidP="00832903">
      <w:pPr>
        <w:rPr>
          <w:sz w:val="22"/>
          <w:szCs w:val="22"/>
          <w:lang w:val="en-US"/>
        </w:rPr>
      </w:pPr>
      <w:r>
        <w:rPr>
          <w:noProof/>
          <w:color w:val="FF0000"/>
          <w:sz w:val="22"/>
          <w:szCs w:val="22"/>
          <w:lang w:val="en-US"/>
        </w:rPr>
        <mc:AlternateContent>
          <mc:Choice Requires="wps">
            <w:drawing>
              <wp:anchor distT="0" distB="0" distL="114300" distR="114300" simplePos="0" relativeHeight="251659264" behindDoc="0" locked="0" layoutInCell="1" allowOverlap="1" wp14:anchorId="5F7E89C0" wp14:editId="6FBD1851">
                <wp:simplePos x="0" y="0"/>
                <wp:positionH relativeFrom="column">
                  <wp:posOffset>1270</wp:posOffset>
                </wp:positionH>
                <wp:positionV relativeFrom="paragraph">
                  <wp:posOffset>384175</wp:posOffset>
                </wp:positionV>
                <wp:extent cx="6153150" cy="104775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6153150" cy="10477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32C55D" id="Rectangle 1" o:spid="_x0000_s1026" style="position:absolute;margin-left:.1pt;margin-top:30.25pt;width:484.5pt;height: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xQckwIAAIUFAAAOAAAAZHJzL2Uyb0RvYy54bWysVMFu2zAMvQ/YPwi6r7azpO2MOEWQosOA&#10;oi3aDj2rshQbkEVNUuJkXz9KcpysK3YY5oMsiuQj+URqfrXrFNkK61rQFS3OckqE5lC3el3R7883&#10;ny4pcZ7pminQoqJ74ejV4uOHeW9KMYEGVC0sQRDtyt5UtPHelFnmeCM65s7ACI1KCbZjHkW7zmrL&#10;ekTvVDbJ8/OsB1sbC1w4h6fXSUkXEV9Kwf29lE54oiqKufm42ri+hjVbzFm5tsw0LR/SYP+QRcda&#10;jUFHqGvmGdnY9g+oruUWHEh/xqHLQMqWi1gDVlPkb6p5apgRsRYkx5mRJvf/YPnd9sGStsa7o0Sz&#10;Dq/oEUljeq0EKQI9vXElWj2ZBztIDreh1p20XfhjFWQXKd2PlIqdJxwPz4vZ52KGzHPUFfn04gIF&#10;xMmO7sY6/1VAR8KmohbDRyrZ9tb5ZHowCdE03LRK4TkrlQ6rA9XW4SwKoXHESlmyZXjlfhdrwGgn&#10;VigFzyxUlmqJO79XIqE+ComUYPaTmEhsxiMm41xoXyRVw2qRQs1y/IbSRo9YqNIIGJAlJjliDwC/&#10;53vATmUP9sFVxF4enfO/JZacR48YGbQfnbtWg30PQGFVQ+RkfyApURNYeoV6jw1jIU2SM/ymxWu7&#10;Zc4/MIujg1eNz4G/x0Uq6CsKw46SBuzP986DPXY0ainpcRQr6n5smBWUqG8ae/1LMZ2G2Y3CdHYx&#10;QcGeal5PNXrTrQCvHvsZs4vbYO/VYSstdC/4aixDVFQxzTF2Rbm3B2Hl0xOB7w4Xy2U0w3k1zN/q&#10;J8MDeGA1tOXz7oVZM/Sux7a/g8PYsvJNCyfb4KlhufEg29jfR14HvnHWY+MM71J4TE7laHV8PRe/&#10;AAAA//8DAFBLAwQUAAYACAAAACEAyeKa2N0AAAAHAQAADwAAAGRycy9kb3ducmV2LnhtbEyOT0vD&#10;QBDF74LfYRnBS7GbBhJszKaIovQgglUP3ibJmI3Nzobsto3f3vGkx/eH937lZnaDOtIUes8GVssE&#10;FHHj2547A2+vD1fXoEJEbnHwTAa+KcCmOj8rsWj9iV/ouIudkhEOBRqwMY6F1qGx5DAs/Ugs2aef&#10;HEaRU6fbCU8y7gadJkmuHfYsDxZHurPU7HcHZ+BjO8fua/UYn/a4eF9sbd0839fGXF7MtzegIs3x&#10;rwy/+IIOlTDV/sBtUIOBVHoG8iQDJek6X4tRi51mGeiq1P/5qx8AAAD//wMAUEsBAi0AFAAGAAgA&#10;AAAhALaDOJL+AAAA4QEAABMAAAAAAAAAAAAAAAAAAAAAAFtDb250ZW50X1R5cGVzXS54bWxQSwEC&#10;LQAUAAYACAAAACEAOP0h/9YAAACUAQAACwAAAAAAAAAAAAAAAAAvAQAAX3JlbHMvLnJlbHNQSwEC&#10;LQAUAAYACAAAACEAsUMUHJMCAACFBQAADgAAAAAAAAAAAAAAAAAuAgAAZHJzL2Uyb0RvYy54bWxQ&#10;SwECLQAUAAYACAAAACEAyeKa2N0AAAAHAQAADwAAAAAAAAAAAAAAAADtBAAAZHJzL2Rvd25yZXYu&#10;eG1sUEsFBgAAAAAEAAQA8wAAAPcFAAAAAA==&#10;" filled="f" strokecolor="black [3213]" strokeweight="1pt"/>
            </w:pict>
          </mc:Fallback>
        </mc:AlternateContent>
      </w:r>
      <w:r w:rsidR="00102BC4" w:rsidRPr="00640990">
        <w:rPr>
          <w:sz w:val="22"/>
          <w:szCs w:val="22"/>
          <w:lang w:val="en-US"/>
        </w:rPr>
        <w:t xml:space="preserve">The </w:t>
      </w:r>
      <w:r w:rsidR="00F16BE4" w:rsidRPr="00640990">
        <w:rPr>
          <w:sz w:val="22"/>
          <w:szCs w:val="22"/>
          <w:lang w:val="en-US"/>
        </w:rPr>
        <w:t xml:space="preserve">WID </w:t>
      </w:r>
      <w:r w:rsidR="001F3779">
        <w:rPr>
          <w:sz w:val="22"/>
          <w:szCs w:val="22"/>
          <w:lang w:val="en-US"/>
        </w:rPr>
        <w:t>[1]</w:t>
      </w:r>
      <w:r w:rsidR="00F16BE4" w:rsidRPr="00640990">
        <w:rPr>
          <w:sz w:val="22"/>
          <w:szCs w:val="22"/>
          <w:lang w:val="en-US"/>
        </w:rPr>
        <w:t xml:space="preserve"> for </w:t>
      </w:r>
      <w:r w:rsidR="00EF12A1" w:rsidRPr="00640990">
        <w:rPr>
          <w:sz w:val="22"/>
          <w:szCs w:val="22"/>
          <w:lang w:val="en-US"/>
        </w:rPr>
        <w:t xml:space="preserve">Rel-17 NR positioning enhancements </w:t>
      </w:r>
      <w:r w:rsidR="00F16BE4" w:rsidRPr="00640990">
        <w:rPr>
          <w:sz w:val="22"/>
          <w:szCs w:val="22"/>
          <w:lang w:val="en-US"/>
        </w:rPr>
        <w:t xml:space="preserve">includes the following objectives related to </w:t>
      </w:r>
      <w:r w:rsidR="00640990" w:rsidRPr="00640990">
        <w:rPr>
          <w:sz w:val="22"/>
          <w:szCs w:val="22"/>
          <w:lang w:val="en-US"/>
        </w:rPr>
        <w:t>latency reduction for NR positioning measurements</w:t>
      </w:r>
    </w:p>
    <w:p w14:paraId="08B927A4" w14:textId="77777777" w:rsidR="00952518" w:rsidRPr="00D60160" w:rsidRDefault="00952518" w:rsidP="00952518">
      <w:pPr>
        <w:numPr>
          <w:ilvl w:val="0"/>
          <w:numId w:val="29"/>
        </w:numPr>
        <w:spacing w:after="0" w:line="276" w:lineRule="auto"/>
        <w:rPr>
          <w:sz w:val="22"/>
          <w:szCs w:val="22"/>
        </w:rPr>
      </w:pPr>
      <w:r w:rsidRPr="00D60160">
        <w:rPr>
          <w:sz w:val="22"/>
          <w:szCs w:val="22"/>
        </w:rPr>
        <w:t>Specify methods, measurements, signalling, and procedures for improving positioning accuracy of the Rel-16 NR positioning methods</w:t>
      </w:r>
      <w:r w:rsidRPr="00D60160">
        <w:rPr>
          <w:sz w:val="22"/>
          <w:szCs w:val="22"/>
          <w:u w:val="single"/>
        </w:rPr>
        <w:t xml:space="preserve"> </w:t>
      </w:r>
      <w:r w:rsidRPr="00D60160">
        <w:rPr>
          <w:sz w:val="22"/>
          <w:szCs w:val="22"/>
        </w:rPr>
        <w:t xml:space="preserve">by mitigating UE Rx/Tx and/or </w:t>
      </w:r>
      <w:proofErr w:type="spellStart"/>
      <w:r w:rsidRPr="00D60160">
        <w:rPr>
          <w:sz w:val="22"/>
          <w:szCs w:val="22"/>
        </w:rPr>
        <w:t>gNB</w:t>
      </w:r>
      <w:proofErr w:type="spellEnd"/>
      <w:r w:rsidRPr="00D60160">
        <w:rPr>
          <w:sz w:val="22"/>
          <w:szCs w:val="22"/>
        </w:rPr>
        <w:t xml:space="preserve"> Rx/Tx timing delays, including [RAN1, RAN2, RAN3, </w:t>
      </w:r>
      <w:r w:rsidRPr="00D60160">
        <w:rPr>
          <w:sz w:val="22"/>
          <w:szCs w:val="22"/>
          <w:highlight w:val="yellow"/>
        </w:rPr>
        <w:t>RAN4</w:t>
      </w:r>
      <w:r w:rsidRPr="00D60160">
        <w:rPr>
          <w:sz w:val="22"/>
          <w:szCs w:val="22"/>
        </w:rPr>
        <w:t>]</w:t>
      </w:r>
    </w:p>
    <w:p w14:paraId="42327CEB" w14:textId="77777777" w:rsidR="00952518" w:rsidRPr="00D60160" w:rsidRDefault="00952518" w:rsidP="00952518">
      <w:pPr>
        <w:numPr>
          <w:ilvl w:val="1"/>
          <w:numId w:val="29"/>
        </w:numPr>
        <w:spacing w:after="0" w:line="276" w:lineRule="auto"/>
        <w:rPr>
          <w:sz w:val="22"/>
          <w:szCs w:val="22"/>
        </w:rPr>
      </w:pPr>
      <w:r w:rsidRPr="00D60160">
        <w:rPr>
          <w:rFonts w:hint="eastAsia"/>
          <w:sz w:val="22"/>
          <w:szCs w:val="22"/>
        </w:rPr>
        <w:t xml:space="preserve">DL, </w:t>
      </w:r>
      <w:proofErr w:type="gramStart"/>
      <w:r w:rsidRPr="00D60160">
        <w:rPr>
          <w:rFonts w:hint="eastAsia"/>
          <w:sz w:val="22"/>
          <w:szCs w:val="22"/>
        </w:rPr>
        <w:t>UL</w:t>
      </w:r>
      <w:proofErr w:type="gramEnd"/>
      <w:r w:rsidRPr="00D60160">
        <w:rPr>
          <w:rFonts w:hint="eastAsia"/>
          <w:sz w:val="22"/>
          <w:szCs w:val="22"/>
        </w:rPr>
        <w:t xml:space="preserve"> and DL+UL positioning methods</w:t>
      </w:r>
    </w:p>
    <w:p w14:paraId="1C08FE07" w14:textId="1FB00ECA" w:rsidR="00EF12A1" w:rsidRPr="00D60160" w:rsidRDefault="00952518" w:rsidP="00D60160">
      <w:pPr>
        <w:numPr>
          <w:ilvl w:val="1"/>
          <w:numId w:val="29"/>
        </w:numPr>
        <w:spacing w:after="0" w:line="276" w:lineRule="auto"/>
        <w:rPr>
          <w:sz w:val="22"/>
          <w:szCs w:val="22"/>
        </w:rPr>
      </w:pPr>
      <w:r w:rsidRPr="00D60160">
        <w:rPr>
          <w:rFonts w:hint="eastAsia"/>
          <w:sz w:val="22"/>
          <w:szCs w:val="22"/>
        </w:rPr>
        <w:t>UE-based and UE-assisted positioning solutions</w:t>
      </w:r>
    </w:p>
    <w:p w14:paraId="2AD639E9" w14:textId="77777777" w:rsidR="00320BA1" w:rsidRDefault="00320BA1" w:rsidP="00B079B0">
      <w:pPr>
        <w:rPr>
          <w:sz w:val="22"/>
          <w:szCs w:val="22"/>
          <w:lang w:val="en-US"/>
        </w:rPr>
      </w:pPr>
    </w:p>
    <w:p w14:paraId="2359A2B2" w14:textId="51039EF1" w:rsidR="00DF15E7" w:rsidRDefault="00320BA1" w:rsidP="00B079B0">
      <w:pPr>
        <w:rPr>
          <w:sz w:val="22"/>
          <w:szCs w:val="22"/>
          <w:lang w:val="en-US"/>
        </w:rPr>
      </w:pPr>
      <w:r>
        <w:rPr>
          <w:noProof/>
          <w:color w:val="FF0000"/>
          <w:sz w:val="22"/>
          <w:szCs w:val="22"/>
          <w:lang w:val="en-US"/>
        </w:rPr>
        <mc:AlternateContent>
          <mc:Choice Requires="wps">
            <w:drawing>
              <wp:anchor distT="0" distB="0" distL="114300" distR="114300" simplePos="0" relativeHeight="251661312" behindDoc="0" locked="0" layoutInCell="1" allowOverlap="1" wp14:anchorId="4C0F8D37" wp14:editId="2B6D34EA">
                <wp:simplePos x="0" y="0"/>
                <wp:positionH relativeFrom="column">
                  <wp:posOffset>1270</wp:posOffset>
                </wp:positionH>
                <wp:positionV relativeFrom="paragraph">
                  <wp:posOffset>367665</wp:posOffset>
                </wp:positionV>
                <wp:extent cx="6153150" cy="329565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6153150" cy="32956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F5AC16" id="Rectangle 2" o:spid="_x0000_s1026" style="position:absolute;margin-left:.1pt;margin-top:28.95pt;width:484.5pt;height:25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eGhlAIAAIUFAAAOAAAAZHJzL2Uyb0RvYy54bWysVFFP2zAQfp+0/2D5faQJlEFEiioQ0yQE&#10;FTDxbBy7ieT4PNtt2v36ne0krRjaw7Q8OD7f3Xd3n893db3rFNkK61rQFc1PZpQIzaFu9bqiP17u&#10;vlxQ4jzTNVOgRUX3wtHrxedPV70pRQENqFpYgiDalb2paOO9KbPM8UZ0zJ2AERqVEmzHPIp2ndWW&#10;9YjeqayYzc6zHmxtLHDhHJ7eJiVdRHwpBfePUjrhiaoo5ubjauP6FtZsccXKtWWmafmQBvuHLDrW&#10;agw6Qd0yz8jGtn9AdS234ED6Ew5dBlK2XMQasJp89q6a54YZEWtBcpyZaHL/D5Y/bFeWtHVFC0o0&#10;6/CKnpA0ptdKkCLQ0xtXotWzWdlBcrgNte6k7cIfqyC7SOl+olTsPOF4eJ7PT/M5Ms9Rd1pczs9R&#10;QJzs4G6s898EdCRsKmoxfKSSbe+dT6ajSYim4a5VCs9ZqXRYHai2DmdRCI0jbpQlW4ZX7nf5EO3I&#10;CmMHzyxUlmqJO79XIqE+CYmUYPZFTCQ24wGTcS60z5OqYbVIoeYz/MZgYxaxUKURMCBLTHLCHgBG&#10;ywQyYqeyB/vgKmIvT86zvyWWnCePGBm0n5y7VoP9CEBhVUPkZD+SlKgJLL1BvceGsZBekjP8rsVr&#10;u2fOr5jFp4NXjePAP+IiFfQVhWFHSQP210fnwR47GrWU9PgUK+p+bpgVlKjvGnv9Mj87C283Cmfz&#10;rwUK9ljzdqzRm+4G8OpzHDyGx22w92rcSgvdK06NZYiKKqY5xq4o93YUbnwaETh3uFguoxm+V8P8&#10;vX42PIAHVkNbvuxemTVD73ps+wcYny0r37Vwsg2eGpYbD7KN/X3gdeAb33psnGEuhWFyLEerw/Rc&#10;/AYAAP//AwBQSwMEFAAGAAgAAAAhABccNgjdAAAABwEAAA8AAABkcnMvZG93bnJldi54bWxMjk9L&#10;w0AQxe+C32EZwUuxmxaMJmZTRFF6kIJVD94myZiNzc6G7LaN397pSY/vD+/9itXkenWgMXSeDSzm&#10;CSji2jcdtwbe356ubkGFiNxg75kM/FCAVXl+VmDe+CO/0mEbWyUjHHI0YGMccq1DbclhmPuBWLIv&#10;PzqMIsdWNyMeZdz1epkkqXbYsTxYHOjBUr3b7p2Bz/UU2+/Fc3zZ4exjtrZVvXmsjLm8mO7vQEWa&#10;4l8ZTviCDqUwVX7PTVC9gaX0DFzfZKAkzdJMjOpkpBnostD/+ctfAAAA//8DAFBLAQItABQABgAI&#10;AAAAIQC2gziS/gAAAOEBAAATAAAAAAAAAAAAAAAAAAAAAABbQ29udGVudF9UeXBlc10ueG1sUEsB&#10;Ai0AFAAGAAgAAAAhADj9If/WAAAAlAEAAAsAAAAAAAAAAAAAAAAALwEAAF9yZWxzLy5yZWxzUEsB&#10;Ai0AFAAGAAgAAAAhADxp4aGUAgAAhQUAAA4AAAAAAAAAAAAAAAAALgIAAGRycy9lMm9Eb2MueG1s&#10;UEsBAi0AFAAGAAgAAAAhABccNgjdAAAABwEAAA8AAAAAAAAAAAAAAAAA7gQAAGRycy9kb3ducmV2&#10;LnhtbFBLBQYAAAAABAAEAPMAAAD4BQAAAAA=&#10;" filled="f" strokecolor="black [3213]" strokeweight="1pt"/>
            </w:pict>
          </mc:Fallback>
        </mc:AlternateContent>
      </w:r>
      <w:r w:rsidR="00740E42">
        <w:rPr>
          <w:sz w:val="22"/>
          <w:szCs w:val="22"/>
          <w:lang w:val="en-US"/>
        </w:rPr>
        <w:t xml:space="preserve">RAN4 started discussing </w:t>
      </w:r>
      <w:r w:rsidR="003E676D">
        <w:rPr>
          <w:sz w:val="22"/>
          <w:szCs w:val="22"/>
          <w:lang w:val="en-US"/>
        </w:rPr>
        <w:t>Rel-17 NR positioning enhancements in RAN4#99-e and initial agreements were captured in a WF [</w:t>
      </w:r>
      <w:r w:rsidR="006B692E">
        <w:rPr>
          <w:sz w:val="22"/>
          <w:szCs w:val="22"/>
          <w:lang w:val="en-US"/>
        </w:rPr>
        <w:t>2</w:t>
      </w:r>
      <w:r w:rsidR="003E676D">
        <w:rPr>
          <w:sz w:val="22"/>
          <w:szCs w:val="22"/>
          <w:lang w:val="en-US"/>
        </w:rPr>
        <w:t>]</w:t>
      </w:r>
      <w:r w:rsidR="00613146">
        <w:rPr>
          <w:sz w:val="22"/>
          <w:szCs w:val="22"/>
          <w:lang w:val="en-US"/>
        </w:rPr>
        <w:t xml:space="preserve">, including the following agreements regarding </w:t>
      </w:r>
      <w:r w:rsidR="00E10422">
        <w:rPr>
          <w:sz w:val="22"/>
          <w:szCs w:val="22"/>
          <w:lang w:val="en-US"/>
        </w:rPr>
        <w:t>timing error mitiga</w:t>
      </w:r>
      <w:r w:rsidR="00613146">
        <w:rPr>
          <w:sz w:val="22"/>
          <w:szCs w:val="22"/>
          <w:lang w:val="en-US"/>
        </w:rPr>
        <w:t>tion.</w:t>
      </w:r>
    </w:p>
    <w:p w14:paraId="55AD9EED" w14:textId="095D4247" w:rsidR="006B4A08" w:rsidRDefault="00CF72BF" w:rsidP="006B4A08">
      <w:pPr>
        <w:numPr>
          <w:ilvl w:val="0"/>
          <w:numId w:val="30"/>
        </w:numPr>
        <w:rPr>
          <w:sz w:val="22"/>
          <w:szCs w:val="22"/>
          <w:lang w:val="en-US"/>
        </w:rPr>
      </w:pPr>
      <w:r w:rsidRPr="00CF72BF">
        <w:rPr>
          <w:sz w:val="22"/>
          <w:szCs w:val="22"/>
          <w:highlight w:val="green"/>
          <w:lang w:val="en-US"/>
        </w:rPr>
        <w:t>Monitor progress of other RAN WGs to determine impact of timing error mitigation on existing RRM requirements or the need to define new RRM requirements. No impact on current RRM specification can be identified.</w:t>
      </w:r>
    </w:p>
    <w:p w14:paraId="59C44235" w14:textId="0D6555B1" w:rsidR="004F2097" w:rsidRDefault="00CF72BF" w:rsidP="006B4A08">
      <w:pPr>
        <w:numPr>
          <w:ilvl w:val="0"/>
          <w:numId w:val="30"/>
        </w:numPr>
        <w:rPr>
          <w:sz w:val="22"/>
          <w:szCs w:val="22"/>
          <w:lang w:val="en-US"/>
        </w:rPr>
      </w:pPr>
      <w:r w:rsidRPr="00CF72BF">
        <w:rPr>
          <w:sz w:val="22"/>
          <w:szCs w:val="22"/>
          <w:highlight w:val="green"/>
          <w:lang w:val="en-US"/>
        </w:rPr>
        <w:t>RAN4 is studying the feasibility of proposed timing error mitigation mechanisms by RAN1</w:t>
      </w:r>
    </w:p>
    <w:p w14:paraId="03952904" w14:textId="5A95146C" w:rsidR="004F2097" w:rsidRPr="006B4A08" w:rsidRDefault="00166523" w:rsidP="006B4A08">
      <w:pPr>
        <w:numPr>
          <w:ilvl w:val="0"/>
          <w:numId w:val="30"/>
        </w:numPr>
        <w:rPr>
          <w:sz w:val="22"/>
          <w:szCs w:val="22"/>
          <w:lang w:val="en-US"/>
        </w:rPr>
      </w:pPr>
      <w:r w:rsidRPr="00166523">
        <w:rPr>
          <w:sz w:val="22"/>
          <w:szCs w:val="22"/>
          <w:highlight w:val="green"/>
          <w:lang w:val="sv-SE"/>
        </w:rPr>
        <w:t xml:space="preserve">Further study </w:t>
      </w:r>
      <w:r w:rsidRPr="00166523">
        <w:rPr>
          <w:sz w:val="22"/>
          <w:szCs w:val="22"/>
          <w:highlight w:val="green"/>
          <w:lang w:val="en-US"/>
        </w:rPr>
        <w:t>TEG feature feasibility to reach conclusion if reply LS is needed and what to include</w:t>
      </w:r>
    </w:p>
    <w:p w14:paraId="242EF1BD" w14:textId="67918BD0" w:rsidR="006B4A08" w:rsidRPr="006B4A08" w:rsidRDefault="006B4A08" w:rsidP="006B4A08">
      <w:pPr>
        <w:numPr>
          <w:ilvl w:val="0"/>
          <w:numId w:val="30"/>
        </w:numPr>
        <w:rPr>
          <w:sz w:val="22"/>
          <w:szCs w:val="22"/>
          <w:lang w:val="en-US"/>
        </w:rPr>
      </w:pPr>
      <w:r w:rsidRPr="006B4A08">
        <w:rPr>
          <w:sz w:val="22"/>
          <w:szCs w:val="22"/>
          <w:highlight w:val="yellow"/>
          <w:lang w:val="en-US"/>
        </w:rPr>
        <w:t>FFS: RAN4 to study if TEG appears static, semi-static or dynamic in TX/RX scenarios considering various front-end parameters and conditions</w:t>
      </w:r>
    </w:p>
    <w:p w14:paraId="37FCAAF7" w14:textId="77777777" w:rsidR="006B4A08" w:rsidRPr="006B4A08" w:rsidRDefault="006B4A08" w:rsidP="006B4A08">
      <w:pPr>
        <w:numPr>
          <w:ilvl w:val="0"/>
          <w:numId w:val="30"/>
        </w:numPr>
        <w:rPr>
          <w:sz w:val="22"/>
          <w:szCs w:val="22"/>
          <w:lang w:val="en-US"/>
        </w:rPr>
      </w:pPr>
      <w:r w:rsidRPr="006B4A08">
        <w:rPr>
          <w:sz w:val="22"/>
          <w:szCs w:val="22"/>
          <w:highlight w:val="yellow"/>
          <w:lang w:val="en-US"/>
        </w:rPr>
        <w:t>FFS: If time variant behavior has effect on TEG association</w:t>
      </w:r>
    </w:p>
    <w:p w14:paraId="73378E42" w14:textId="77777777" w:rsidR="006B4A08" w:rsidRPr="006B4A08" w:rsidRDefault="006B4A08" w:rsidP="006B4A08">
      <w:pPr>
        <w:numPr>
          <w:ilvl w:val="0"/>
          <w:numId w:val="30"/>
        </w:numPr>
        <w:rPr>
          <w:sz w:val="22"/>
          <w:szCs w:val="22"/>
          <w:lang w:val="en-US"/>
        </w:rPr>
      </w:pPr>
      <w:r w:rsidRPr="006B4A08">
        <w:rPr>
          <w:sz w:val="22"/>
          <w:szCs w:val="22"/>
          <w:highlight w:val="yellow"/>
          <w:lang w:val="en-US"/>
        </w:rPr>
        <w:t>FFS: Feasibility study on absolute Tx/Rx timing error estimation in DL-TDOA if TEG changes measurably statically or semi-statically.</w:t>
      </w:r>
    </w:p>
    <w:p w14:paraId="43B413D7" w14:textId="77777777" w:rsidR="006B4A08" w:rsidRPr="006B4A08" w:rsidRDefault="006B4A08" w:rsidP="006B4A08">
      <w:pPr>
        <w:numPr>
          <w:ilvl w:val="1"/>
          <w:numId w:val="30"/>
        </w:numPr>
        <w:rPr>
          <w:sz w:val="22"/>
          <w:szCs w:val="22"/>
          <w:lang w:val="en-US"/>
        </w:rPr>
      </w:pPr>
      <w:r w:rsidRPr="006B4A08">
        <w:rPr>
          <w:sz w:val="22"/>
          <w:szCs w:val="22"/>
          <w:highlight w:val="yellow"/>
        </w:rPr>
        <w:t>Option 1: The remaining Rx/Tx time delays after the calibration are unknown to the UE/TRP and therefore cannot be provided</w:t>
      </w:r>
    </w:p>
    <w:p w14:paraId="6E69EA7B" w14:textId="4A553A60" w:rsidR="006B4A08" w:rsidRPr="00F466B8" w:rsidRDefault="006B4A08" w:rsidP="006B4A08">
      <w:pPr>
        <w:numPr>
          <w:ilvl w:val="1"/>
          <w:numId w:val="30"/>
        </w:numPr>
        <w:rPr>
          <w:sz w:val="22"/>
          <w:szCs w:val="22"/>
          <w:lang w:val="en-US"/>
        </w:rPr>
      </w:pPr>
      <w:r w:rsidRPr="006B4A08">
        <w:rPr>
          <w:sz w:val="22"/>
          <w:szCs w:val="22"/>
          <w:highlight w:val="yellow"/>
        </w:rPr>
        <w:t>Option 2: TBA</w:t>
      </w:r>
    </w:p>
    <w:p w14:paraId="42AD4619" w14:textId="187CA992" w:rsidR="00F466B8" w:rsidRPr="00FC54CD" w:rsidRDefault="00885CBB" w:rsidP="00885CBB">
      <w:pPr>
        <w:ind w:left="284"/>
        <w:rPr>
          <w:sz w:val="22"/>
          <w:szCs w:val="22"/>
          <w:lang w:val="en-US"/>
        </w:rPr>
      </w:pPr>
      <w:r>
        <w:rPr>
          <w:sz w:val="22"/>
          <w:szCs w:val="22"/>
        </w:rPr>
        <w:t>(continued)</w:t>
      </w:r>
    </w:p>
    <w:p w14:paraId="2C080284" w14:textId="77777777" w:rsidR="00F466B8" w:rsidRDefault="00F466B8">
      <w:pPr>
        <w:spacing w:after="0"/>
        <w:rPr>
          <w:sz w:val="22"/>
          <w:szCs w:val="22"/>
          <w:highlight w:val="yellow"/>
          <w:lang w:val="sv-SE"/>
        </w:rPr>
      </w:pPr>
      <w:r>
        <w:rPr>
          <w:sz w:val="22"/>
          <w:szCs w:val="22"/>
          <w:highlight w:val="yellow"/>
          <w:lang w:val="sv-SE"/>
        </w:rPr>
        <w:br w:type="page"/>
      </w:r>
    </w:p>
    <w:p w14:paraId="1AC053F3" w14:textId="61539DDA" w:rsidR="00BA51AD" w:rsidRPr="00BA51AD" w:rsidRDefault="00885CBB" w:rsidP="00BA51AD">
      <w:pPr>
        <w:numPr>
          <w:ilvl w:val="0"/>
          <w:numId w:val="30"/>
        </w:numPr>
        <w:rPr>
          <w:sz w:val="22"/>
          <w:szCs w:val="22"/>
          <w:lang w:val="en-US"/>
        </w:rPr>
      </w:pPr>
      <w:r>
        <w:rPr>
          <w:noProof/>
          <w:color w:val="FF0000"/>
          <w:sz w:val="22"/>
          <w:szCs w:val="22"/>
          <w:lang w:val="en-US"/>
        </w:rPr>
        <w:lastRenderedPageBreak/>
        <mc:AlternateContent>
          <mc:Choice Requires="wps">
            <w:drawing>
              <wp:anchor distT="0" distB="0" distL="114300" distR="114300" simplePos="0" relativeHeight="251663360" behindDoc="0" locked="0" layoutInCell="1" allowOverlap="1" wp14:anchorId="5FDB9168" wp14:editId="082A7671">
                <wp:simplePos x="0" y="0"/>
                <wp:positionH relativeFrom="column">
                  <wp:posOffset>1270</wp:posOffset>
                </wp:positionH>
                <wp:positionV relativeFrom="paragraph">
                  <wp:posOffset>-67310</wp:posOffset>
                </wp:positionV>
                <wp:extent cx="6153150" cy="546735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6153150" cy="54673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DAA630" id="Rectangle 3" o:spid="_x0000_s1026" style="position:absolute;margin-left:.1pt;margin-top:-5.3pt;width:484.5pt;height:43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qT0lQIAAIUFAAAOAAAAZHJzL2Uyb0RvYy54bWysVE1v2zAMvQ/YfxB0Xx3no+2MOkXQosOA&#10;og3aDj2rshQbkEVNUuJkv36UZDtBV+wwzAdZFMlH8oni1fW+VWQnrGtAlzQ/m1AiNIeq0ZuS/ni5&#10;+3JJifNMV0yBFiU9CEevl58/XXWmEFOoQVXCEgTRruhMSWvvTZFljteiZe4MjNColGBb5lG0m6yy&#10;rEP0VmXTyeQ868BWxgIXzuHpbVLSZcSXUnD/KKUTnqiSYm4+rjaub2HNlles2Fhm6ob3abB/yKJl&#10;jcagI9Qt84xsbfMHVNtwCw6kP+PQZiBlw0WsAavJJ++qea6ZEbEWJMeZkSb3/2D5w25tSVOVdEaJ&#10;Zi1e0ROSxvRGCTIL9HTGFWj1bNa2lxxuQ617advwxyrIPlJ6GCkVe084Hp7ni1m+QOY56hbz84sZ&#10;CoiTHd2Ndf6bgJaETUktho9Ust2988l0MAnRNNw1SuE5K5QOqwPVVOEsCqFxxI2yZMfwyv0+76Od&#10;WGHs4JmFylItcecPSiTUJyGREsx+GhOJzXjEZJwL7fOkqlklUqjFBL8h2JBFLFRpBAzIEpMcsXuA&#10;wTKBDNip7N4+uIrYy6Pz5G+JJefRI0YG7UfnttFgPwJQWFUfOdkPJCVqAktvUB2wYSykl+QMv2vw&#10;2u6Z82tm8engVeM48I+4SAVdSaHfUVKD/fXRebDHjkYtJR0+xZK6n1tmBSXqu8Ze/5rP5+HtRmG+&#10;uJiiYE81b6cavW1vAK8+x8FjeNwGe6+GrbTQvuLUWIWoqGKaY+yScm8H4canEYFzh4vVKprhezXM&#10;3+tnwwN4YDW05cv+lVnT967Htn+A4dmy4l0LJ9vgqWG19SCb2N9HXnu+8a3HxunnUhgmp3K0Ok7P&#10;5W8AAAD//wMAUEsDBBQABgAIAAAAIQA3laBH4AAAAAgBAAAPAAAAZHJzL2Rvd25yZXYueG1sTI/B&#10;TsMwEETvSPyDtUhcqtZOBVEb4lQIBOoBIVHgwG0TL3FovI5itw1/jznBcXZGM2/LzeR6caQxdJ41&#10;ZAsFgrjxpuNWw9vrw3wFIkRkg71n0vBNATbV+VmJhfEnfqHjLrYilXAoUIONcSikDI0lh2HhB+Lk&#10;ffrRYUxybKUZ8ZTKXS+XSuXSYcdpweJAd5aa/e7gNHxsp9h+ZY/xaY+z99nW1s3zfa315cV0ewMi&#10;0hT/wvCLn9ChSky1P7AJotewTDkN80zlIJK9ztfpUmtYXasrkFUp/z9Q/QAAAP//AwBQSwECLQAU&#10;AAYACAAAACEAtoM4kv4AAADhAQAAEwAAAAAAAAAAAAAAAAAAAAAAW0NvbnRlbnRfVHlwZXNdLnht&#10;bFBLAQItABQABgAIAAAAIQA4/SH/1gAAAJQBAAALAAAAAAAAAAAAAAAAAC8BAABfcmVscy8ucmVs&#10;c1BLAQItABQABgAIAAAAIQAcGqT0lQIAAIUFAAAOAAAAAAAAAAAAAAAAAC4CAABkcnMvZTJvRG9j&#10;LnhtbFBLAQItABQABgAIAAAAIQA3laBH4AAAAAgBAAAPAAAAAAAAAAAAAAAAAO8EAABkcnMvZG93&#10;bnJldi54bWxQSwUGAAAAAAQABADzAAAA/AUAAAAA&#10;" filled="f" strokecolor="black [3213]" strokeweight="1pt"/>
            </w:pict>
          </mc:Fallback>
        </mc:AlternateContent>
      </w:r>
      <w:r w:rsidR="00BA51AD" w:rsidRPr="00BA51AD">
        <w:rPr>
          <w:sz w:val="22"/>
          <w:szCs w:val="22"/>
          <w:highlight w:val="yellow"/>
          <w:lang w:val="sv-SE"/>
        </w:rPr>
        <w:t>FFS</w:t>
      </w:r>
      <w:r w:rsidR="000C2ABA" w:rsidRPr="00E10DBB">
        <w:rPr>
          <w:sz w:val="22"/>
          <w:szCs w:val="22"/>
          <w:highlight w:val="yellow"/>
          <w:lang w:val="sv-SE"/>
        </w:rPr>
        <w:t>: TEG grouping</w:t>
      </w:r>
    </w:p>
    <w:p w14:paraId="31EDADE8" w14:textId="77777777" w:rsidR="00BA51AD" w:rsidRPr="00BA51AD" w:rsidRDefault="00BA51AD" w:rsidP="00DA3191">
      <w:pPr>
        <w:numPr>
          <w:ilvl w:val="1"/>
          <w:numId w:val="30"/>
        </w:numPr>
        <w:rPr>
          <w:sz w:val="22"/>
          <w:szCs w:val="22"/>
          <w:lang w:val="en-US"/>
        </w:rPr>
      </w:pPr>
      <w:r w:rsidRPr="00BA51AD">
        <w:rPr>
          <w:sz w:val="22"/>
          <w:szCs w:val="22"/>
          <w:highlight w:val="yellow"/>
          <w:lang w:val="en-US"/>
        </w:rPr>
        <w:t xml:space="preserve">Option 1: </w:t>
      </w:r>
    </w:p>
    <w:p w14:paraId="06356E22" w14:textId="77777777" w:rsidR="00BA51AD" w:rsidRPr="00BA51AD" w:rsidRDefault="00BA51AD" w:rsidP="00885CBB">
      <w:pPr>
        <w:numPr>
          <w:ilvl w:val="2"/>
          <w:numId w:val="30"/>
        </w:numPr>
        <w:rPr>
          <w:sz w:val="22"/>
          <w:szCs w:val="22"/>
          <w:lang w:val="en-US"/>
        </w:rPr>
      </w:pPr>
      <w:r w:rsidRPr="00BA51AD">
        <w:rPr>
          <w:sz w:val="22"/>
          <w:szCs w:val="22"/>
          <w:highlight w:val="yellow"/>
          <w:lang w:val="en-US"/>
        </w:rPr>
        <w:t>UE/TRP may group the timing error (with or without calibration) based on RF chains and antenna panel, such that timing errors in the same group are within certain margin</w:t>
      </w:r>
    </w:p>
    <w:p w14:paraId="4ACEC174" w14:textId="77777777" w:rsidR="00BA51AD" w:rsidRPr="00BA51AD" w:rsidRDefault="00BA51AD" w:rsidP="00B05724">
      <w:pPr>
        <w:numPr>
          <w:ilvl w:val="2"/>
          <w:numId w:val="30"/>
        </w:numPr>
        <w:rPr>
          <w:sz w:val="22"/>
          <w:szCs w:val="22"/>
          <w:lang w:val="en-US"/>
        </w:rPr>
      </w:pPr>
      <w:r w:rsidRPr="00BA51AD">
        <w:rPr>
          <w:sz w:val="22"/>
          <w:szCs w:val="22"/>
          <w:highlight w:val="yellow"/>
          <w:lang w:val="en-US"/>
        </w:rPr>
        <w:t xml:space="preserve">UE/TRP may not be able to ensure that timing errors are within the same margin </w:t>
      </w:r>
    </w:p>
    <w:p w14:paraId="78E05455" w14:textId="77777777" w:rsidR="00BA51AD" w:rsidRPr="00BA51AD" w:rsidRDefault="00BA51AD" w:rsidP="00DA3191">
      <w:pPr>
        <w:numPr>
          <w:ilvl w:val="1"/>
          <w:numId w:val="30"/>
        </w:numPr>
        <w:rPr>
          <w:sz w:val="22"/>
          <w:szCs w:val="22"/>
          <w:lang w:val="en-US"/>
        </w:rPr>
      </w:pPr>
      <w:r w:rsidRPr="00BA51AD">
        <w:rPr>
          <w:sz w:val="22"/>
          <w:szCs w:val="22"/>
          <w:highlight w:val="yellow"/>
          <w:lang w:val="en-US"/>
        </w:rPr>
        <w:t xml:space="preserve">Option 2: Discuss and conclude whether UE Rx and UE Tx timing error can be grouped based on antenna panel, RF chain, frequency, baseband sampling rate, SRS antenna switching, etc. </w:t>
      </w:r>
    </w:p>
    <w:p w14:paraId="51102EDF" w14:textId="77777777" w:rsidR="00BA51AD" w:rsidRPr="00BA51AD" w:rsidRDefault="00BA51AD" w:rsidP="00DA3191">
      <w:pPr>
        <w:numPr>
          <w:ilvl w:val="1"/>
          <w:numId w:val="30"/>
        </w:numPr>
        <w:rPr>
          <w:sz w:val="22"/>
          <w:szCs w:val="22"/>
          <w:lang w:val="en-US"/>
        </w:rPr>
      </w:pPr>
      <w:r w:rsidRPr="00BA51AD">
        <w:rPr>
          <w:sz w:val="22"/>
          <w:szCs w:val="22"/>
          <w:highlight w:val="yellow"/>
          <w:lang w:val="en-US"/>
        </w:rPr>
        <w:t>Option 3: No grouping according to UE Rx and UE Tx timing errors, rather defining association information for which transmission/reception (chain) the timing error difference between transmissions/receptions are within a margin delta</w:t>
      </w:r>
    </w:p>
    <w:p w14:paraId="3423EE83" w14:textId="01E0BC4D" w:rsidR="006B4A08" w:rsidRDefault="00BA51AD" w:rsidP="00DA3191">
      <w:pPr>
        <w:numPr>
          <w:ilvl w:val="1"/>
          <w:numId w:val="30"/>
        </w:numPr>
        <w:rPr>
          <w:sz w:val="22"/>
          <w:szCs w:val="22"/>
          <w:lang w:val="en-US"/>
        </w:rPr>
      </w:pPr>
      <w:r w:rsidRPr="00E10DBB">
        <w:rPr>
          <w:sz w:val="22"/>
          <w:szCs w:val="22"/>
          <w:highlight w:val="yellow"/>
          <w:lang w:val="en-US"/>
        </w:rPr>
        <w:t>Other options not precluded</w:t>
      </w:r>
    </w:p>
    <w:p w14:paraId="57A2159C" w14:textId="2CCBF9AC" w:rsidR="00DA3191" w:rsidRPr="00DA3191" w:rsidRDefault="00DA3191" w:rsidP="00DA3191">
      <w:pPr>
        <w:numPr>
          <w:ilvl w:val="0"/>
          <w:numId w:val="30"/>
        </w:numPr>
        <w:rPr>
          <w:sz w:val="22"/>
          <w:szCs w:val="22"/>
          <w:lang w:val="en-US"/>
        </w:rPr>
      </w:pPr>
      <w:r w:rsidRPr="00DA3191">
        <w:rPr>
          <w:sz w:val="22"/>
          <w:szCs w:val="22"/>
          <w:highlight w:val="yellow"/>
        </w:rPr>
        <w:t>FFS</w:t>
      </w:r>
      <w:r w:rsidR="0056010F" w:rsidRPr="001C679E">
        <w:rPr>
          <w:sz w:val="22"/>
          <w:szCs w:val="22"/>
          <w:highlight w:val="yellow"/>
        </w:rPr>
        <w:t xml:space="preserve">: </w:t>
      </w:r>
      <w:r w:rsidR="005A716D" w:rsidRPr="001C679E">
        <w:rPr>
          <w:sz w:val="22"/>
          <w:szCs w:val="22"/>
          <w:highlight w:val="yellow"/>
        </w:rPr>
        <w:t xml:space="preserve">Applicability of TEG with </w:t>
      </w:r>
      <w:proofErr w:type="spellStart"/>
      <w:r w:rsidR="005A716D" w:rsidRPr="001C679E">
        <w:rPr>
          <w:sz w:val="22"/>
          <w:szCs w:val="22"/>
          <w:highlight w:val="yellow"/>
        </w:rPr>
        <w:t>gNB</w:t>
      </w:r>
      <w:proofErr w:type="spellEnd"/>
      <w:r w:rsidR="005A716D" w:rsidRPr="001C679E">
        <w:rPr>
          <w:sz w:val="22"/>
          <w:szCs w:val="22"/>
          <w:highlight w:val="yellow"/>
        </w:rPr>
        <w:t>/TRP</w:t>
      </w:r>
    </w:p>
    <w:p w14:paraId="7F158F4E" w14:textId="77777777" w:rsidR="00DA3191" w:rsidRPr="00DA3191" w:rsidRDefault="00DA3191" w:rsidP="002F4237">
      <w:pPr>
        <w:numPr>
          <w:ilvl w:val="1"/>
          <w:numId w:val="30"/>
        </w:numPr>
        <w:rPr>
          <w:sz w:val="22"/>
          <w:szCs w:val="22"/>
          <w:lang w:val="en-US"/>
        </w:rPr>
      </w:pPr>
      <w:r w:rsidRPr="00DA3191">
        <w:rPr>
          <w:sz w:val="22"/>
          <w:szCs w:val="22"/>
          <w:highlight w:val="yellow"/>
        </w:rPr>
        <w:t>Option 1: Support TRP to provide association information of DL PRS resources with Tx and Rx TEG to LMF if TRP has multiple TEG (</w:t>
      </w:r>
      <w:proofErr w:type="gramStart"/>
      <w:r w:rsidRPr="00DA3191">
        <w:rPr>
          <w:sz w:val="22"/>
          <w:szCs w:val="22"/>
          <w:highlight w:val="yellow"/>
        </w:rPr>
        <w:t>i.e.</w:t>
      </w:r>
      <w:proofErr w:type="gramEnd"/>
      <w:r w:rsidRPr="00DA3191">
        <w:rPr>
          <w:sz w:val="22"/>
          <w:szCs w:val="22"/>
          <w:highlight w:val="yellow"/>
        </w:rPr>
        <w:t xml:space="preserve"> different antenna panels or arrays)</w:t>
      </w:r>
    </w:p>
    <w:p w14:paraId="792796A6" w14:textId="77777777" w:rsidR="00DA3191" w:rsidRPr="00DA3191" w:rsidRDefault="00DA3191" w:rsidP="002F4237">
      <w:pPr>
        <w:numPr>
          <w:ilvl w:val="1"/>
          <w:numId w:val="30"/>
        </w:numPr>
        <w:rPr>
          <w:sz w:val="22"/>
          <w:szCs w:val="22"/>
          <w:lang w:val="en-US"/>
        </w:rPr>
      </w:pPr>
      <w:r w:rsidRPr="00DA3191">
        <w:rPr>
          <w:sz w:val="22"/>
          <w:szCs w:val="22"/>
          <w:highlight w:val="yellow"/>
        </w:rPr>
        <w:t>Option 2: TRP comprising multiple TEG is unlikely, therefore multiple Rx and Tx TEG is not supported</w:t>
      </w:r>
    </w:p>
    <w:p w14:paraId="7ECB5B82" w14:textId="77777777" w:rsidR="00DA3191" w:rsidRPr="00DA3191" w:rsidRDefault="00DA3191" w:rsidP="002F4237">
      <w:pPr>
        <w:numPr>
          <w:ilvl w:val="1"/>
          <w:numId w:val="30"/>
        </w:numPr>
        <w:rPr>
          <w:sz w:val="22"/>
          <w:szCs w:val="22"/>
          <w:lang w:val="en-US"/>
        </w:rPr>
      </w:pPr>
      <w:r w:rsidRPr="00DA3191">
        <w:rPr>
          <w:sz w:val="22"/>
          <w:szCs w:val="22"/>
          <w:highlight w:val="yellow"/>
        </w:rPr>
        <w:t>Other options not precluded</w:t>
      </w:r>
    </w:p>
    <w:p w14:paraId="533640F3" w14:textId="00DFE4C4" w:rsidR="0047340B" w:rsidRPr="0047340B" w:rsidRDefault="0047340B" w:rsidP="0047340B">
      <w:pPr>
        <w:numPr>
          <w:ilvl w:val="0"/>
          <w:numId w:val="30"/>
        </w:numPr>
        <w:rPr>
          <w:sz w:val="22"/>
          <w:szCs w:val="22"/>
          <w:lang w:val="en-US"/>
        </w:rPr>
      </w:pPr>
      <w:r w:rsidRPr="0047340B">
        <w:rPr>
          <w:sz w:val="22"/>
          <w:szCs w:val="22"/>
          <w:highlight w:val="yellow"/>
          <w:lang w:val="sv-SE"/>
        </w:rPr>
        <w:t>FFS</w:t>
      </w:r>
      <w:r w:rsidRPr="00B57985">
        <w:rPr>
          <w:sz w:val="22"/>
          <w:szCs w:val="22"/>
          <w:highlight w:val="yellow"/>
          <w:lang w:val="sv-SE"/>
        </w:rPr>
        <w:t xml:space="preserve">: Applicabilty of TEG </w:t>
      </w:r>
      <w:r w:rsidR="00B57985" w:rsidRPr="00B57985">
        <w:rPr>
          <w:sz w:val="22"/>
          <w:szCs w:val="22"/>
          <w:highlight w:val="yellow"/>
          <w:lang w:val="sv-SE"/>
        </w:rPr>
        <w:t>with</w:t>
      </w:r>
      <w:r w:rsidRPr="00B57985">
        <w:rPr>
          <w:sz w:val="22"/>
          <w:szCs w:val="22"/>
          <w:highlight w:val="yellow"/>
          <w:lang w:val="sv-SE"/>
        </w:rPr>
        <w:t xml:space="preserve"> UE</w:t>
      </w:r>
    </w:p>
    <w:p w14:paraId="6DCD913E" w14:textId="77777777" w:rsidR="0047340B" w:rsidRPr="0047340B" w:rsidRDefault="0047340B" w:rsidP="00B57985">
      <w:pPr>
        <w:numPr>
          <w:ilvl w:val="1"/>
          <w:numId w:val="30"/>
        </w:numPr>
        <w:rPr>
          <w:sz w:val="22"/>
          <w:szCs w:val="22"/>
          <w:lang w:val="en-US"/>
        </w:rPr>
      </w:pPr>
      <w:r w:rsidRPr="0047340B">
        <w:rPr>
          <w:sz w:val="22"/>
          <w:szCs w:val="22"/>
          <w:highlight w:val="yellow"/>
          <w:lang w:val="en-US"/>
        </w:rPr>
        <w:t>Option 1: TEG is applicable for UEs</w:t>
      </w:r>
    </w:p>
    <w:p w14:paraId="0249E526" w14:textId="77777777" w:rsidR="0047340B" w:rsidRPr="0047340B" w:rsidRDefault="0047340B" w:rsidP="00B57985">
      <w:pPr>
        <w:numPr>
          <w:ilvl w:val="1"/>
          <w:numId w:val="30"/>
        </w:numPr>
        <w:rPr>
          <w:sz w:val="22"/>
          <w:szCs w:val="22"/>
          <w:lang w:val="en-US"/>
        </w:rPr>
      </w:pPr>
      <w:r w:rsidRPr="0047340B">
        <w:rPr>
          <w:sz w:val="22"/>
          <w:szCs w:val="22"/>
          <w:highlight w:val="yellow"/>
          <w:lang w:val="en-US"/>
        </w:rPr>
        <w:t>Option 2: TEG is not applicable for UEs</w:t>
      </w:r>
    </w:p>
    <w:p w14:paraId="25A484CE" w14:textId="6DE0AB79" w:rsidR="006B4A08" w:rsidRPr="006B4A08" w:rsidRDefault="0047340B" w:rsidP="00B57985">
      <w:pPr>
        <w:numPr>
          <w:ilvl w:val="1"/>
          <w:numId w:val="30"/>
        </w:numPr>
        <w:rPr>
          <w:sz w:val="22"/>
          <w:szCs w:val="22"/>
          <w:lang w:val="en-US"/>
        </w:rPr>
      </w:pPr>
      <w:r w:rsidRPr="0047340B">
        <w:rPr>
          <w:sz w:val="22"/>
          <w:szCs w:val="22"/>
          <w:highlight w:val="yellow"/>
          <w:lang w:val="en-US"/>
        </w:rPr>
        <w:t>Other options not precluded</w:t>
      </w:r>
    </w:p>
    <w:p w14:paraId="71079AC4" w14:textId="77777777" w:rsidR="00830141" w:rsidRDefault="00830141" w:rsidP="00320BA1">
      <w:pPr>
        <w:rPr>
          <w:sz w:val="22"/>
          <w:szCs w:val="22"/>
          <w:lang w:val="en-US"/>
        </w:rPr>
      </w:pPr>
    </w:p>
    <w:p w14:paraId="322B1E66" w14:textId="17625133" w:rsidR="00614E1E" w:rsidRPr="00B079B0" w:rsidRDefault="00405396" w:rsidP="00EF12A1">
      <w:pPr>
        <w:rPr>
          <w:color w:val="FF0000"/>
          <w:sz w:val="22"/>
          <w:szCs w:val="22"/>
          <w:lang w:val="en-US"/>
        </w:rPr>
      </w:pPr>
      <w:r w:rsidRPr="00405396">
        <w:rPr>
          <w:sz w:val="22"/>
          <w:szCs w:val="22"/>
          <w:lang w:val="en-US"/>
        </w:rPr>
        <w:t>In accordance with</w:t>
      </w:r>
      <w:r w:rsidR="00D96A52" w:rsidRPr="00405396">
        <w:rPr>
          <w:sz w:val="22"/>
          <w:szCs w:val="22"/>
          <w:lang w:val="en-US"/>
        </w:rPr>
        <w:t xml:space="preserve"> the above </w:t>
      </w:r>
      <w:r w:rsidRPr="00405396">
        <w:rPr>
          <w:sz w:val="22"/>
          <w:szCs w:val="22"/>
          <w:lang w:val="en-US"/>
        </w:rPr>
        <w:t xml:space="preserve">WID </w:t>
      </w:r>
      <w:r w:rsidR="00D96A52" w:rsidRPr="00405396">
        <w:rPr>
          <w:sz w:val="22"/>
          <w:szCs w:val="22"/>
          <w:lang w:val="en-US"/>
        </w:rPr>
        <w:t>objectives</w:t>
      </w:r>
      <w:r w:rsidR="00FB2B95">
        <w:rPr>
          <w:sz w:val="22"/>
          <w:szCs w:val="22"/>
          <w:lang w:val="en-US"/>
        </w:rPr>
        <w:t xml:space="preserve"> and</w:t>
      </w:r>
      <w:r w:rsidR="00D96A52" w:rsidRPr="00405396">
        <w:rPr>
          <w:sz w:val="22"/>
          <w:szCs w:val="22"/>
          <w:lang w:val="en-US"/>
        </w:rPr>
        <w:t xml:space="preserve"> agreements, </w:t>
      </w:r>
      <w:r w:rsidR="0074161B" w:rsidRPr="00405396">
        <w:rPr>
          <w:sz w:val="22"/>
          <w:szCs w:val="22"/>
          <w:lang w:val="en-US"/>
        </w:rPr>
        <w:t xml:space="preserve">we </w:t>
      </w:r>
      <w:r w:rsidR="00AA22F5">
        <w:rPr>
          <w:sz w:val="22"/>
          <w:szCs w:val="22"/>
          <w:lang w:val="en-US"/>
        </w:rPr>
        <w:t xml:space="preserve">will </w:t>
      </w:r>
      <w:r w:rsidR="0074161B" w:rsidRPr="00405396">
        <w:rPr>
          <w:sz w:val="22"/>
          <w:szCs w:val="22"/>
          <w:lang w:val="en-US"/>
        </w:rPr>
        <w:t>discuss the following topics</w:t>
      </w:r>
      <w:r w:rsidR="00AA22F5">
        <w:rPr>
          <w:sz w:val="22"/>
          <w:szCs w:val="22"/>
          <w:lang w:val="en-US"/>
        </w:rPr>
        <w:t xml:space="preserve"> </w:t>
      </w:r>
      <w:r w:rsidR="00AA22F5" w:rsidRPr="00405396">
        <w:rPr>
          <w:sz w:val="22"/>
          <w:szCs w:val="22"/>
          <w:lang w:val="en-US"/>
        </w:rPr>
        <w:t>in this contribution</w:t>
      </w:r>
      <w:r w:rsidR="0074161B" w:rsidRPr="00405396">
        <w:rPr>
          <w:sz w:val="22"/>
          <w:szCs w:val="22"/>
          <w:lang w:val="en-US"/>
        </w:rPr>
        <w:t>.</w:t>
      </w:r>
    </w:p>
    <w:p w14:paraId="44329606" w14:textId="684729DC" w:rsidR="00F64D58" w:rsidRDefault="00F64D58" w:rsidP="001116E6">
      <w:pPr>
        <w:pStyle w:val="ListParagraph"/>
        <w:numPr>
          <w:ilvl w:val="0"/>
          <w:numId w:val="8"/>
        </w:numPr>
        <w:rPr>
          <w:sz w:val="22"/>
          <w:szCs w:val="22"/>
        </w:rPr>
      </w:pPr>
      <w:r>
        <w:rPr>
          <w:sz w:val="22"/>
          <w:szCs w:val="22"/>
        </w:rPr>
        <w:t>Definition of TEGs</w:t>
      </w:r>
    </w:p>
    <w:p w14:paraId="40923FF4" w14:textId="7EEC241E" w:rsidR="00B754C1" w:rsidRDefault="00B754C1" w:rsidP="001116E6">
      <w:pPr>
        <w:pStyle w:val="ListParagraph"/>
        <w:numPr>
          <w:ilvl w:val="0"/>
          <w:numId w:val="8"/>
        </w:numPr>
        <w:rPr>
          <w:sz w:val="22"/>
          <w:szCs w:val="22"/>
        </w:rPr>
      </w:pPr>
      <w:r>
        <w:rPr>
          <w:sz w:val="22"/>
          <w:szCs w:val="22"/>
        </w:rPr>
        <w:t>Applicability of TEGs</w:t>
      </w:r>
    </w:p>
    <w:p w14:paraId="141DC808" w14:textId="207195F3" w:rsidR="00B30CE0" w:rsidRPr="001116E6" w:rsidRDefault="00087B30" w:rsidP="001116E6">
      <w:pPr>
        <w:pStyle w:val="ListParagraph"/>
        <w:numPr>
          <w:ilvl w:val="0"/>
          <w:numId w:val="8"/>
        </w:numPr>
        <w:rPr>
          <w:sz w:val="22"/>
          <w:szCs w:val="22"/>
        </w:rPr>
      </w:pPr>
      <w:r>
        <w:rPr>
          <w:sz w:val="22"/>
          <w:szCs w:val="22"/>
        </w:rPr>
        <w:t>Im</w:t>
      </w:r>
      <w:r w:rsidR="00687D72">
        <w:rPr>
          <w:sz w:val="22"/>
          <w:szCs w:val="22"/>
        </w:rPr>
        <w:t xml:space="preserve">pact </w:t>
      </w:r>
      <w:r w:rsidR="002D2081">
        <w:rPr>
          <w:sz w:val="22"/>
          <w:szCs w:val="22"/>
        </w:rPr>
        <w:t>on existing RRM requirements</w:t>
      </w:r>
      <w:r w:rsidR="001116E6">
        <w:rPr>
          <w:sz w:val="22"/>
          <w:szCs w:val="22"/>
        </w:rPr>
        <w:t xml:space="preserve"> and new requirements</w:t>
      </w:r>
    </w:p>
    <w:p w14:paraId="5FEC43D0" w14:textId="447C3855" w:rsidR="00132D1D" w:rsidRDefault="00BD7945" w:rsidP="0090444E">
      <w:pPr>
        <w:pStyle w:val="Heading1"/>
        <w:rPr>
          <w:szCs w:val="36"/>
          <w:lang w:val="en-US" w:eastAsia="zh-CN"/>
        </w:rPr>
      </w:pPr>
      <w:r>
        <w:rPr>
          <w:szCs w:val="36"/>
          <w:lang w:val="en-US" w:eastAsia="zh-CN"/>
        </w:rPr>
        <w:t>Definition of TEGs</w:t>
      </w:r>
    </w:p>
    <w:p w14:paraId="5415A3AA" w14:textId="266AB707" w:rsidR="00BD7945" w:rsidRDefault="00912F66" w:rsidP="00BD7945">
      <w:pPr>
        <w:rPr>
          <w:sz w:val="22"/>
          <w:szCs w:val="22"/>
          <w:lang w:val="en-US" w:eastAsia="zh-CN"/>
        </w:rPr>
      </w:pPr>
      <w:r>
        <w:rPr>
          <w:noProof/>
          <w:color w:val="FF0000"/>
          <w:sz w:val="22"/>
          <w:szCs w:val="22"/>
          <w:lang w:val="en-US"/>
        </w:rPr>
        <mc:AlternateContent>
          <mc:Choice Requires="wps">
            <w:drawing>
              <wp:anchor distT="0" distB="0" distL="114300" distR="114300" simplePos="0" relativeHeight="251665408" behindDoc="0" locked="0" layoutInCell="1" allowOverlap="1" wp14:anchorId="4A665A8C" wp14:editId="620B7370">
                <wp:simplePos x="0" y="0"/>
                <wp:positionH relativeFrom="column">
                  <wp:posOffset>1270</wp:posOffset>
                </wp:positionH>
                <wp:positionV relativeFrom="paragraph">
                  <wp:posOffset>391795</wp:posOffset>
                </wp:positionV>
                <wp:extent cx="6153150" cy="476250"/>
                <wp:effectExtent l="0" t="0" r="19050" b="19050"/>
                <wp:wrapNone/>
                <wp:docPr id="4" name="Rectangle 4"/>
                <wp:cNvGraphicFramePr/>
                <a:graphic xmlns:a="http://schemas.openxmlformats.org/drawingml/2006/main">
                  <a:graphicData uri="http://schemas.microsoft.com/office/word/2010/wordprocessingShape">
                    <wps:wsp>
                      <wps:cNvSpPr/>
                      <wps:spPr>
                        <a:xfrm>
                          <a:off x="0" y="0"/>
                          <a:ext cx="6153150" cy="4762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C769EB" id="Rectangle 4" o:spid="_x0000_s1026" style="position:absolute;margin-left:.1pt;margin-top:30.85pt;width:484.5pt;height:3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IgkwIAAIQFAAAOAAAAZHJzL2Uyb0RvYy54bWysVMFu2zAMvQ/YPwi6L46zpN2MOkXQIsOA&#10;og3aDj2rshQbkEVNUuJkXz9Ksp2gK3YY5oMsieQj+UTy6vrQKrIX1jWgS5pPppQIzaFq9LakP57X&#10;n75Q4jzTFVOgRUmPwtHr5ccPV50pxAxqUJWwBEG0KzpT0tp7U2SZ47VomZuAERqFEmzLPB7tNqss&#10;6xC9VdlsOr3IOrCVscCFc3h7m4R0GfGlFNw/SOmEJ6qkGJuPq43ra1iz5RUrtpaZuuF9GOwfomhZ&#10;o9HpCHXLPCM72/wB1TbcggPpJxzaDKRsuIg5YDb59E02TzUzIuaC5Dgz0uT+Hyy/328saaqSzinR&#10;rMUnekTSmN4qQeaBns64ArWezMb2J4fbkOtB2jb8MQtyiJQeR0rFwROOlxf54nO+QOY5yuaXFzPc&#10;I0x2sjbW+W8CWhI2JbXoPTLJ9nfOJ9VBJTjTsG6UwntWKB1WB6qpwl08hLoRN8qSPcMX94e893am&#10;hb6DZRYSS6nEnT8qkVAfhURGMPhZDCTW4gmTcS60z5OoZpVIrhZT/AZnQxQxUaURMCBLDHLE7gEG&#10;zQQyYKe0e/1gKmIpj8bTvwWWjEeL6Bm0H43bRoN9D0BhVr3npD+QlKgJLL1CdcR6sZAayRm+bvDZ&#10;7pjzG2axc/ClcRr4B1ykgq6k0O8oqcH+eu8+6GNBo5SSDjuxpO7njllBifqusdS/5vN5aN14mC8u&#10;Z3iw55LXc4netTeAT5/j3DE8boO+V8NWWmhfcGisglcUMc3Rd0m5t8PhxqcJgWOHi9UqqmG7Gubv&#10;9JPhATywGsry+fDCrOlr12PV38PQtax4U8JJN1hqWO08yCbW94nXnm9s9Vg4/VgKs+T8HLVOw3P5&#10;GwAA//8DAFBLAwQUAAYACAAAACEAsVI88t4AAAAHAQAADwAAAGRycy9kb3ducmV2LnhtbEyOQUvD&#10;QBCF74L/YRnBS7GbVEhtzKaIovQgBasevE2SMRubnQ3ZbRv/veNJj/Pex5uvWE+uV0caQ+fZQDpP&#10;QBHXvum4NfD2+nh1AypE5AZ7z2TgmwKsy/OzAvPGn/iFjrvYKhnhkKMBG+OQax1qSw7D3A/E0n36&#10;0WGUc2x1M+JJxl2vF0mSaYcdyweLA91bqve7gzPwsZli+5U+xec9zt5nG1vV24fKmMuL6e4WVKQp&#10;/sHwqy/qUIpT5Q/cBNUbWAhnIEuXoKRdZSsJKsGusyXostD//csfAAAA//8DAFBLAQItABQABgAI&#10;AAAAIQC2gziS/gAAAOEBAAATAAAAAAAAAAAAAAAAAAAAAABbQ29udGVudF9UeXBlc10ueG1sUEsB&#10;Ai0AFAAGAAgAAAAhADj9If/WAAAAlAEAAAsAAAAAAAAAAAAAAAAALwEAAF9yZWxzLy5yZWxzUEsB&#10;Ai0AFAAGAAgAAAAhAD8DciCTAgAAhAUAAA4AAAAAAAAAAAAAAAAALgIAAGRycy9lMm9Eb2MueG1s&#10;UEsBAi0AFAAGAAgAAAAhALFSPPLeAAAABwEAAA8AAAAAAAAAAAAAAAAA7QQAAGRycy9kb3ducmV2&#10;LnhtbFBLBQYAAAAABAAEAPMAAAD4BQAAAAA=&#10;" filled="f" strokecolor="black [3213]" strokeweight="1pt"/>
            </w:pict>
          </mc:Fallback>
        </mc:AlternateContent>
      </w:r>
      <w:r w:rsidR="00F64D58" w:rsidRPr="00CF0E6A">
        <w:rPr>
          <w:sz w:val="22"/>
          <w:szCs w:val="22"/>
          <w:lang w:val="en-US" w:eastAsia="zh-CN"/>
        </w:rPr>
        <w:t xml:space="preserve">RAN1 </w:t>
      </w:r>
      <w:r w:rsidR="008747B1" w:rsidRPr="00CF0E6A">
        <w:rPr>
          <w:sz w:val="22"/>
          <w:szCs w:val="22"/>
          <w:lang w:val="en-US" w:eastAsia="zh-CN"/>
        </w:rPr>
        <w:t>sent an LS to RAN4 containing definitions</w:t>
      </w:r>
      <w:r w:rsidR="004C3253" w:rsidRPr="00CF0E6A">
        <w:rPr>
          <w:sz w:val="22"/>
          <w:szCs w:val="22"/>
          <w:lang w:val="en-US" w:eastAsia="zh-CN"/>
        </w:rPr>
        <w:t xml:space="preserve"> </w:t>
      </w:r>
      <w:r w:rsidR="00843A1C" w:rsidRPr="00CF0E6A">
        <w:rPr>
          <w:sz w:val="22"/>
          <w:szCs w:val="22"/>
          <w:lang w:val="en-US" w:eastAsia="zh-CN"/>
        </w:rPr>
        <w:t xml:space="preserve">of Rx/Tx timing errors and </w:t>
      </w:r>
      <w:r w:rsidR="00332D3D" w:rsidRPr="00CF0E6A">
        <w:rPr>
          <w:sz w:val="22"/>
          <w:szCs w:val="22"/>
          <w:lang w:val="en-US" w:eastAsia="zh-CN"/>
        </w:rPr>
        <w:t>UE/TRP Rx/Tx/</w:t>
      </w:r>
      <w:proofErr w:type="spellStart"/>
      <w:r w:rsidR="00332D3D" w:rsidRPr="00CF0E6A">
        <w:rPr>
          <w:sz w:val="22"/>
          <w:szCs w:val="22"/>
          <w:lang w:val="en-US" w:eastAsia="zh-CN"/>
        </w:rPr>
        <w:t>RxTx</w:t>
      </w:r>
      <w:proofErr w:type="spellEnd"/>
      <w:r w:rsidR="006351B3" w:rsidRPr="00CF0E6A">
        <w:rPr>
          <w:sz w:val="22"/>
          <w:szCs w:val="22"/>
          <w:lang w:val="en-US" w:eastAsia="zh-CN"/>
        </w:rPr>
        <w:t xml:space="preserve"> timing error groups (TEG)</w:t>
      </w:r>
      <w:r w:rsidR="00CF0E6A">
        <w:rPr>
          <w:sz w:val="22"/>
          <w:szCs w:val="22"/>
          <w:lang w:val="en-US" w:eastAsia="zh-CN"/>
        </w:rPr>
        <w:t xml:space="preserve"> [4]</w:t>
      </w:r>
      <w:r w:rsidR="006351B3" w:rsidRPr="00CF0E6A">
        <w:rPr>
          <w:sz w:val="22"/>
          <w:szCs w:val="22"/>
          <w:lang w:val="en-US" w:eastAsia="zh-CN"/>
        </w:rPr>
        <w:t>.</w:t>
      </w:r>
      <w:r w:rsidR="00CF0E6A">
        <w:rPr>
          <w:sz w:val="22"/>
          <w:szCs w:val="22"/>
          <w:lang w:val="en-US" w:eastAsia="zh-CN"/>
        </w:rPr>
        <w:t xml:space="preserve"> For example, </w:t>
      </w:r>
      <w:r w:rsidR="00011698">
        <w:rPr>
          <w:sz w:val="22"/>
          <w:szCs w:val="22"/>
          <w:lang w:val="en-US" w:eastAsia="zh-CN"/>
        </w:rPr>
        <w:t xml:space="preserve">a UE </w:t>
      </w:r>
      <w:r w:rsidR="007F156F">
        <w:rPr>
          <w:sz w:val="22"/>
          <w:szCs w:val="22"/>
          <w:lang w:val="en-US" w:eastAsia="zh-CN"/>
        </w:rPr>
        <w:t xml:space="preserve">Rx TEG </w:t>
      </w:r>
      <w:r w:rsidR="00011698">
        <w:rPr>
          <w:sz w:val="22"/>
          <w:szCs w:val="22"/>
          <w:lang w:val="en-US" w:eastAsia="zh-CN"/>
        </w:rPr>
        <w:t>is</w:t>
      </w:r>
      <w:r w:rsidR="007F156F">
        <w:rPr>
          <w:sz w:val="22"/>
          <w:szCs w:val="22"/>
          <w:lang w:val="en-US" w:eastAsia="zh-CN"/>
        </w:rPr>
        <w:t xml:space="preserve"> defined as follows:</w:t>
      </w:r>
    </w:p>
    <w:p w14:paraId="7F199A8A" w14:textId="3749D485" w:rsidR="00011698" w:rsidRPr="00912F66" w:rsidRDefault="00011698" w:rsidP="00011698">
      <w:pPr>
        <w:numPr>
          <w:ilvl w:val="0"/>
          <w:numId w:val="47"/>
        </w:numPr>
        <w:spacing w:after="0"/>
        <w:rPr>
          <w:sz w:val="22"/>
          <w:szCs w:val="22"/>
          <w:lang w:eastAsia="x-none"/>
        </w:rPr>
      </w:pPr>
      <w:r w:rsidRPr="00912F66">
        <w:rPr>
          <w:b/>
          <w:bCs/>
          <w:sz w:val="22"/>
          <w:szCs w:val="22"/>
          <w:lang w:eastAsia="x-none"/>
        </w:rPr>
        <w:t>UE Rx ‘timing error group’ (UE Rx TEG):</w:t>
      </w:r>
      <w:r w:rsidRPr="00912F66">
        <w:rPr>
          <w:sz w:val="22"/>
          <w:szCs w:val="22"/>
          <w:lang w:eastAsia="x-none"/>
        </w:rPr>
        <w:t xml:space="preserve"> A UE Rx TEG is associated with one or more DL measurements, which have the Rx timing errors within a certain margin.</w:t>
      </w:r>
    </w:p>
    <w:p w14:paraId="209C282C" w14:textId="147F531B" w:rsidR="007F156F" w:rsidRPr="00506DFE" w:rsidRDefault="007F156F" w:rsidP="00BD7945">
      <w:pPr>
        <w:rPr>
          <w:sz w:val="22"/>
          <w:szCs w:val="22"/>
          <w:lang w:val="en-US" w:eastAsia="zh-CN"/>
        </w:rPr>
      </w:pPr>
    </w:p>
    <w:p w14:paraId="7B3CDFFE" w14:textId="77777777" w:rsidR="004F6AA9" w:rsidRPr="00506DFE" w:rsidRDefault="008A5073" w:rsidP="00BD7945">
      <w:pPr>
        <w:rPr>
          <w:sz w:val="22"/>
          <w:szCs w:val="22"/>
          <w:lang w:val="en-US" w:eastAsia="zh-CN"/>
        </w:rPr>
      </w:pPr>
      <w:r w:rsidRPr="00506DFE">
        <w:rPr>
          <w:sz w:val="22"/>
          <w:szCs w:val="22"/>
          <w:lang w:val="en-US" w:eastAsia="zh-CN"/>
        </w:rPr>
        <w:t xml:space="preserve">One aspect of the definition of Rx TEGs </w:t>
      </w:r>
      <w:r w:rsidR="00596D80" w:rsidRPr="00506DFE">
        <w:rPr>
          <w:sz w:val="22"/>
          <w:szCs w:val="22"/>
          <w:lang w:val="en-US" w:eastAsia="zh-CN"/>
        </w:rPr>
        <w:t>that requires clarification is the use of the term “DL measurements</w:t>
      </w:r>
      <w:r w:rsidR="003E6340" w:rsidRPr="00506DFE">
        <w:rPr>
          <w:sz w:val="22"/>
          <w:szCs w:val="22"/>
          <w:lang w:val="en-US" w:eastAsia="zh-CN"/>
        </w:rPr>
        <w:t xml:space="preserve">.” One possible interpretation would be that DL measurements </w:t>
      </w:r>
      <w:r w:rsidR="00D5543E" w:rsidRPr="00506DFE">
        <w:rPr>
          <w:sz w:val="22"/>
          <w:szCs w:val="22"/>
          <w:lang w:val="en-US" w:eastAsia="zh-CN"/>
        </w:rPr>
        <w:t>refers to</w:t>
      </w:r>
      <w:r w:rsidR="00715E84" w:rsidRPr="00506DFE">
        <w:rPr>
          <w:sz w:val="22"/>
          <w:szCs w:val="22"/>
          <w:lang w:val="en-US" w:eastAsia="zh-CN"/>
        </w:rPr>
        <w:t xml:space="preserve"> timing-based positioning measureme</w:t>
      </w:r>
      <w:r w:rsidR="005E1034" w:rsidRPr="00506DFE">
        <w:rPr>
          <w:sz w:val="22"/>
          <w:szCs w:val="22"/>
          <w:lang w:val="en-US" w:eastAsia="zh-CN"/>
        </w:rPr>
        <w:t>nts</w:t>
      </w:r>
      <w:r w:rsidR="006C52EF" w:rsidRPr="00506DFE">
        <w:rPr>
          <w:sz w:val="22"/>
          <w:szCs w:val="22"/>
          <w:lang w:val="en-US" w:eastAsia="zh-CN"/>
        </w:rPr>
        <w:t xml:space="preserve"> defined in TS 38.215</w:t>
      </w:r>
      <w:r w:rsidR="005E1034" w:rsidRPr="00506DFE">
        <w:rPr>
          <w:sz w:val="22"/>
          <w:szCs w:val="22"/>
          <w:lang w:val="en-US" w:eastAsia="zh-CN"/>
        </w:rPr>
        <w:t xml:space="preserve">, </w:t>
      </w:r>
      <w:proofErr w:type="gramStart"/>
      <w:r w:rsidR="00340F8E" w:rsidRPr="00506DFE">
        <w:rPr>
          <w:sz w:val="22"/>
          <w:szCs w:val="22"/>
          <w:lang w:val="en-US" w:eastAsia="zh-CN"/>
        </w:rPr>
        <w:t>e.g.</w:t>
      </w:r>
      <w:proofErr w:type="gramEnd"/>
      <w:r w:rsidR="00340F8E" w:rsidRPr="00506DFE">
        <w:rPr>
          <w:sz w:val="22"/>
          <w:szCs w:val="22"/>
          <w:lang w:val="en-US" w:eastAsia="zh-CN"/>
        </w:rPr>
        <w:t xml:space="preserve"> RSTD.</w:t>
      </w:r>
      <w:r w:rsidR="009E5836" w:rsidRPr="00506DFE">
        <w:rPr>
          <w:sz w:val="22"/>
          <w:szCs w:val="22"/>
          <w:lang w:val="en-US" w:eastAsia="zh-CN"/>
        </w:rPr>
        <w:t xml:space="preserve"> Another interpretation is that DL measurements refers to DL time of arrival (TOA) measurements</w:t>
      </w:r>
      <w:r w:rsidR="00092699" w:rsidRPr="00506DFE">
        <w:rPr>
          <w:sz w:val="22"/>
          <w:szCs w:val="22"/>
          <w:lang w:val="en-US" w:eastAsia="zh-CN"/>
        </w:rPr>
        <w:t xml:space="preserve">. </w:t>
      </w:r>
    </w:p>
    <w:p w14:paraId="73A3EE99" w14:textId="2D83F56E" w:rsidR="009F122A" w:rsidRDefault="008169DD" w:rsidP="00BD7945">
      <w:pPr>
        <w:rPr>
          <w:sz w:val="22"/>
          <w:szCs w:val="22"/>
          <w:lang w:val="en-US" w:eastAsia="zh-CN"/>
        </w:rPr>
      </w:pPr>
      <w:r w:rsidRPr="00506DFE">
        <w:rPr>
          <w:sz w:val="22"/>
          <w:szCs w:val="22"/>
          <w:lang w:val="en-US" w:eastAsia="zh-CN"/>
        </w:rPr>
        <w:lastRenderedPageBreak/>
        <w:t>Rx TEGs would have different implications</w:t>
      </w:r>
      <w:r w:rsidR="004F6AA9" w:rsidRPr="00506DFE">
        <w:rPr>
          <w:sz w:val="22"/>
          <w:szCs w:val="22"/>
          <w:lang w:val="en-US" w:eastAsia="zh-CN"/>
        </w:rPr>
        <w:t xml:space="preserve"> depending on w</w:t>
      </w:r>
      <w:r w:rsidRPr="00506DFE">
        <w:rPr>
          <w:sz w:val="22"/>
          <w:szCs w:val="22"/>
          <w:lang w:val="en-US" w:eastAsia="zh-CN"/>
        </w:rPr>
        <w:t>hich one of two interpretations</w:t>
      </w:r>
      <w:r w:rsidR="004F6AA9" w:rsidRPr="00506DFE">
        <w:rPr>
          <w:sz w:val="22"/>
          <w:szCs w:val="22"/>
          <w:lang w:val="en-US" w:eastAsia="zh-CN"/>
        </w:rPr>
        <w:t xml:space="preserve"> above is </w:t>
      </w:r>
      <w:r w:rsidR="00DD6C56">
        <w:rPr>
          <w:sz w:val="22"/>
          <w:szCs w:val="22"/>
          <w:lang w:val="en-US" w:eastAsia="zh-CN"/>
        </w:rPr>
        <w:t>chosen</w:t>
      </w:r>
      <w:r w:rsidR="00BF5C2E" w:rsidRPr="00506DFE">
        <w:rPr>
          <w:sz w:val="22"/>
          <w:szCs w:val="22"/>
          <w:lang w:val="en-US" w:eastAsia="zh-CN"/>
        </w:rPr>
        <w:t>. If the first interpretation is chosen</w:t>
      </w:r>
      <w:r w:rsidR="00B5134F">
        <w:rPr>
          <w:sz w:val="22"/>
          <w:szCs w:val="22"/>
          <w:lang w:val="en-US" w:eastAsia="zh-CN"/>
        </w:rPr>
        <w:t>,</w:t>
      </w:r>
      <w:r w:rsidR="00BF5C2E" w:rsidRPr="00506DFE">
        <w:rPr>
          <w:sz w:val="22"/>
          <w:szCs w:val="22"/>
          <w:lang w:val="en-US" w:eastAsia="zh-CN"/>
        </w:rPr>
        <w:t xml:space="preserve"> then </w:t>
      </w:r>
      <w:r w:rsidR="00A76D49" w:rsidRPr="00506DFE">
        <w:rPr>
          <w:sz w:val="22"/>
          <w:szCs w:val="22"/>
          <w:lang w:val="en-US" w:eastAsia="zh-CN"/>
        </w:rPr>
        <w:t xml:space="preserve">Rx </w:t>
      </w:r>
      <w:r w:rsidR="00BF5C2E" w:rsidRPr="00506DFE">
        <w:rPr>
          <w:sz w:val="22"/>
          <w:szCs w:val="22"/>
          <w:lang w:val="en-US" w:eastAsia="zh-CN"/>
        </w:rPr>
        <w:t xml:space="preserve">TEGs would </w:t>
      </w:r>
      <w:r w:rsidR="00A76D49" w:rsidRPr="00506DFE">
        <w:rPr>
          <w:sz w:val="22"/>
          <w:szCs w:val="22"/>
          <w:lang w:val="en-US" w:eastAsia="zh-CN"/>
        </w:rPr>
        <w:t xml:space="preserve">provide </w:t>
      </w:r>
      <w:r w:rsidR="00506DFE" w:rsidRPr="00506DFE">
        <w:rPr>
          <w:sz w:val="22"/>
          <w:szCs w:val="22"/>
          <w:lang w:val="en-US" w:eastAsia="zh-CN"/>
        </w:rPr>
        <w:t>an upper bound on</w:t>
      </w:r>
      <w:r w:rsidR="005E26FA" w:rsidRPr="00506DFE">
        <w:rPr>
          <w:sz w:val="22"/>
          <w:szCs w:val="22"/>
          <w:lang w:val="en-US" w:eastAsia="zh-CN"/>
        </w:rPr>
        <w:t xml:space="preserve"> the</w:t>
      </w:r>
      <w:r w:rsidR="00A76D49" w:rsidRPr="00506DFE">
        <w:rPr>
          <w:sz w:val="22"/>
          <w:szCs w:val="22"/>
          <w:lang w:val="en-US" w:eastAsia="zh-CN"/>
        </w:rPr>
        <w:t xml:space="preserve"> </w:t>
      </w:r>
      <w:r w:rsidR="004C645F" w:rsidRPr="00506DFE">
        <w:rPr>
          <w:sz w:val="22"/>
          <w:szCs w:val="22"/>
          <w:lang w:val="en-US" w:eastAsia="zh-CN"/>
        </w:rPr>
        <w:t>relative accuracy between RSTD measurements. If the second interpretation is chosen</w:t>
      </w:r>
      <w:r w:rsidR="00B5134F">
        <w:rPr>
          <w:sz w:val="22"/>
          <w:szCs w:val="22"/>
          <w:lang w:val="en-US" w:eastAsia="zh-CN"/>
        </w:rPr>
        <w:t>,</w:t>
      </w:r>
      <w:r w:rsidR="009D354B" w:rsidRPr="00506DFE">
        <w:rPr>
          <w:sz w:val="22"/>
          <w:szCs w:val="22"/>
          <w:lang w:val="en-US" w:eastAsia="zh-CN"/>
        </w:rPr>
        <w:t xml:space="preserve"> then Rx TEGs would</w:t>
      </w:r>
      <w:r w:rsidR="00FB6230">
        <w:rPr>
          <w:sz w:val="22"/>
          <w:szCs w:val="22"/>
          <w:lang w:val="en-US" w:eastAsia="zh-CN"/>
        </w:rPr>
        <w:t xml:space="preserve"> also</w:t>
      </w:r>
      <w:r w:rsidR="009D354B" w:rsidRPr="00506DFE">
        <w:rPr>
          <w:sz w:val="22"/>
          <w:szCs w:val="22"/>
          <w:lang w:val="en-US" w:eastAsia="zh-CN"/>
        </w:rPr>
        <w:t xml:space="preserve"> provide </w:t>
      </w:r>
      <w:r w:rsidR="00506DFE" w:rsidRPr="00506DFE">
        <w:rPr>
          <w:sz w:val="22"/>
          <w:szCs w:val="22"/>
          <w:lang w:val="en-US" w:eastAsia="zh-CN"/>
        </w:rPr>
        <w:t>an upper bound</w:t>
      </w:r>
      <w:r w:rsidR="009D354B" w:rsidRPr="00506DFE">
        <w:rPr>
          <w:sz w:val="22"/>
          <w:szCs w:val="22"/>
          <w:lang w:val="en-US" w:eastAsia="zh-CN"/>
        </w:rPr>
        <w:t xml:space="preserve"> the absolute accuracy of </w:t>
      </w:r>
      <w:r w:rsidR="00506DFE" w:rsidRPr="00506DFE">
        <w:rPr>
          <w:sz w:val="22"/>
          <w:szCs w:val="22"/>
          <w:lang w:val="en-US" w:eastAsia="zh-CN"/>
        </w:rPr>
        <w:t>RSTD</w:t>
      </w:r>
      <w:r w:rsidR="007A22CF">
        <w:rPr>
          <w:sz w:val="22"/>
          <w:szCs w:val="22"/>
          <w:lang w:val="en-US" w:eastAsia="zh-CN"/>
        </w:rPr>
        <w:t xml:space="preserve"> when both TOAs (</w:t>
      </w:r>
      <w:r w:rsidR="00E2408C">
        <w:rPr>
          <w:sz w:val="22"/>
          <w:szCs w:val="22"/>
          <w:lang w:val="en-US" w:eastAsia="zh-CN"/>
        </w:rPr>
        <w:t xml:space="preserve">for </w:t>
      </w:r>
      <w:r w:rsidR="007A22CF">
        <w:rPr>
          <w:sz w:val="22"/>
          <w:szCs w:val="22"/>
          <w:lang w:val="en-US" w:eastAsia="zh-CN"/>
        </w:rPr>
        <w:t>neighbor and refer</w:t>
      </w:r>
      <w:r w:rsidR="00E2408C">
        <w:rPr>
          <w:sz w:val="22"/>
          <w:szCs w:val="22"/>
          <w:lang w:val="en-US" w:eastAsia="zh-CN"/>
        </w:rPr>
        <w:t>ence) belong to the same Rx TEG</w:t>
      </w:r>
      <w:r w:rsidR="00506DFE" w:rsidRPr="00506DFE">
        <w:rPr>
          <w:sz w:val="22"/>
          <w:szCs w:val="22"/>
          <w:lang w:val="en-US" w:eastAsia="zh-CN"/>
        </w:rPr>
        <w:t>.</w:t>
      </w:r>
      <w:r w:rsidR="006978A4">
        <w:rPr>
          <w:sz w:val="22"/>
          <w:szCs w:val="22"/>
          <w:lang w:val="en-US" w:eastAsia="zh-CN"/>
        </w:rPr>
        <w:t xml:space="preserve"> </w:t>
      </w:r>
      <w:r w:rsidR="006978A4" w:rsidRPr="00E72DCE">
        <w:rPr>
          <w:sz w:val="22"/>
          <w:szCs w:val="22"/>
          <w:lang w:val="en-US" w:eastAsia="zh-CN"/>
        </w:rPr>
        <w:t>In our view, defining Rx TEGs based on grouping of DL TOA measurements would provide more flexibility.</w:t>
      </w:r>
    </w:p>
    <w:p w14:paraId="6FAED422" w14:textId="39425ABD" w:rsidR="00B5134F" w:rsidRDefault="00B5134F" w:rsidP="00BD7945">
      <w:pPr>
        <w:rPr>
          <w:sz w:val="22"/>
          <w:szCs w:val="22"/>
          <w:lang w:val="en-US" w:eastAsia="zh-CN"/>
        </w:rPr>
      </w:pPr>
      <w:r>
        <w:rPr>
          <w:sz w:val="22"/>
          <w:szCs w:val="22"/>
          <w:lang w:val="en-US" w:eastAsia="zh-CN"/>
        </w:rPr>
        <w:t xml:space="preserve">We </w:t>
      </w:r>
      <w:r w:rsidR="009670A9">
        <w:rPr>
          <w:sz w:val="22"/>
          <w:szCs w:val="22"/>
          <w:lang w:val="en-US" w:eastAsia="zh-CN"/>
        </w:rPr>
        <w:t>understand</w:t>
      </w:r>
      <w:r>
        <w:rPr>
          <w:sz w:val="22"/>
          <w:szCs w:val="22"/>
          <w:lang w:val="en-US" w:eastAsia="zh-CN"/>
        </w:rPr>
        <w:t xml:space="preserve"> that RAN1 is still discussing </w:t>
      </w:r>
      <w:r w:rsidR="00EB6E92">
        <w:rPr>
          <w:sz w:val="22"/>
          <w:szCs w:val="22"/>
          <w:lang w:val="en-US" w:eastAsia="zh-CN"/>
        </w:rPr>
        <w:t>the above details regarding the definition of Rx TEGs.</w:t>
      </w:r>
    </w:p>
    <w:p w14:paraId="5B43A02A" w14:textId="05D1B322" w:rsidR="00EB6E92" w:rsidRDefault="00373409" w:rsidP="00BD7945">
      <w:pPr>
        <w:rPr>
          <w:b/>
          <w:bCs/>
          <w:sz w:val="22"/>
          <w:szCs w:val="22"/>
          <w:lang w:val="en-US" w:eastAsia="zh-CN"/>
        </w:rPr>
      </w:pPr>
      <w:r w:rsidRPr="00373409">
        <w:rPr>
          <w:b/>
          <w:bCs/>
          <w:sz w:val="22"/>
          <w:szCs w:val="22"/>
          <w:lang w:val="en-US" w:eastAsia="zh-CN"/>
        </w:rPr>
        <w:t xml:space="preserve">Proposal 1: </w:t>
      </w:r>
      <w:r w:rsidR="00DC5F55">
        <w:rPr>
          <w:b/>
          <w:bCs/>
          <w:sz w:val="22"/>
          <w:szCs w:val="22"/>
          <w:lang w:val="en-US" w:eastAsia="zh-CN"/>
        </w:rPr>
        <w:t>RAN4 needs further clarification about the definition of Rx TEGs</w:t>
      </w:r>
      <w:r w:rsidR="00E85F9F">
        <w:rPr>
          <w:b/>
          <w:bCs/>
          <w:sz w:val="22"/>
          <w:szCs w:val="22"/>
          <w:lang w:val="en-US" w:eastAsia="zh-CN"/>
        </w:rPr>
        <w:t xml:space="preserve"> before assessing </w:t>
      </w:r>
      <w:r w:rsidR="00AC0A56">
        <w:rPr>
          <w:b/>
          <w:bCs/>
          <w:sz w:val="22"/>
          <w:szCs w:val="22"/>
          <w:lang w:val="en-US" w:eastAsia="zh-CN"/>
        </w:rPr>
        <w:t>impact on existing accuracy requirements and developing new requirements.</w:t>
      </w:r>
      <w:r w:rsidR="00D641C4">
        <w:rPr>
          <w:b/>
          <w:bCs/>
          <w:sz w:val="22"/>
          <w:szCs w:val="22"/>
          <w:lang w:val="en-US" w:eastAsia="zh-CN"/>
        </w:rPr>
        <w:t xml:space="preserve"> Whether “DL measurements” </w:t>
      </w:r>
      <w:r w:rsidR="007D57AF">
        <w:rPr>
          <w:b/>
          <w:bCs/>
          <w:sz w:val="22"/>
          <w:szCs w:val="22"/>
          <w:lang w:val="en-US" w:eastAsia="zh-CN"/>
        </w:rPr>
        <w:t xml:space="preserve">in the definition of Rx TEGs </w:t>
      </w:r>
      <w:r w:rsidR="00D641C4">
        <w:rPr>
          <w:b/>
          <w:bCs/>
          <w:sz w:val="22"/>
          <w:szCs w:val="22"/>
          <w:lang w:val="en-US" w:eastAsia="zh-CN"/>
        </w:rPr>
        <w:t>refers to TOA measurements or RSTD measurements</w:t>
      </w:r>
      <w:r w:rsidR="007D57AF">
        <w:rPr>
          <w:b/>
          <w:bCs/>
          <w:sz w:val="22"/>
          <w:szCs w:val="22"/>
          <w:lang w:val="en-US" w:eastAsia="zh-CN"/>
        </w:rPr>
        <w:t xml:space="preserve"> needs to be clarified.</w:t>
      </w:r>
    </w:p>
    <w:p w14:paraId="58D1E21D" w14:textId="041D7239" w:rsidR="00E72DCE" w:rsidRPr="00373409" w:rsidRDefault="00E72DCE" w:rsidP="00BD7945">
      <w:pPr>
        <w:rPr>
          <w:b/>
          <w:bCs/>
          <w:sz w:val="22"/>
          <w:szCs w:val="22"/>
          <w:lang w:val="en-US" w:eastAsia="zh-CN"/>
        </w:rPr>
      </w:pPr>
      <w:r w:rsidRPr="00E72DCE">
        <w:rPr>
          <w:b/>
          <w:bCs/>
          <w:sz w:val="22"/>
          <w:szCs w:val="22"/>
          <w:lang w:val="en-US" w:eastAsia="zh-CN"/>
        </w:rPr>
        <w:t>Proposal 1b: RAN4 should support defining Rx TEGs based on grouping of DL TOA measurements.</w:t>
      </w:r>
    </w:p>
    <w:p w14:paraId="20D26669" w14:textId="30EAF0D1" w:rsidR="0090444E" w:rsidRPr="009C7BEB" w:rsidRDefault="0090444E" w:rsidP="0090444E">
      <w:pPr>
        <w:pStyle w:val="Heading1"/>
        <w:rPr>
          <w:szCs w:val="36"/>
          <w:lang w:val="en-US" w:eastAsia="zh-CN"/>
        </w:rPr>
      </w:pPr>
      <w:r>
        <w:rPr>
          <w:szCs w:val="36"/>
          <w:lang w:val="en-US" w:eastAsia="zh-CN"/>
        </w:rPr>
        <w:t>Applicability of TEGs</w:t>
      </w:r>
    </w:p>
    <w:p w14:paraId="011A94ED" w14:textId="4098D8FB" w:rsidR="002411AE" w:rsidRDefault="002411AE" w:rsidP="0090444E">
      <w:pPr>
        <w:rPr>
          <w:sz w:val="22"/>
          <w:szCs w:val="22"/>
          <w:lang w:val="en-US" w:eastAsia="zh-CN"/>
        </w:rPr>
      </w:pPr>
      <w:r w:rsidRPr="003614FC">
        <w:rPr>
          <w:sz w:val="22"/>
          <w:szCs w:val="22"/>
          <w:lang w:val="en-US" w:eastAsia="zh-CN"/>
        </w:rPr>
        <w:t>In RAN4#99, several questions were raised regarding the applicability of TEGs</w:t>
      </w:r>
      <w:r w:rsidR="00A97D26">
        <w:rPr>
          <w:sz w:val="22"/>
          <w:szCs w:val="22"/>
          <w:lang w:val="en-US" w:eastAsia="zh-CN"/>
        </w:rPr>
        <w:t xml:space="preserve"> to UEs and TRPs. </w:t>
      </w:r>
      <w:r w:rsidR="00355B1E">
        <w:rPr>
          <w:sz w:val="22"/>
          <w:szCs w:val="22"/>
          <w:lang w:val="en-US" w:eastAsia="zh-CN"/>
        </w:rPr>
        <w:t xml:space="preserve">One set of </w:t>
      </w:r>
      <w:r w:rsidR="008013FF">
        <w:rPr>
          <w:sz w:val="22"/>
          <w:szCs w:val="22"/>
          <w:lang w:val="en-US" w:eastAsia="zh-CN"/>
        </w:rPr>
        <w:t xml:space="preserve">questions </w:t>
      </w:r>
      <w:r w:rsidR="00DC29C5">
        <w:rPr>
          <w:sz w:val="22"/>
          <w:szCs w:val="22"/>
          <w:lang w:val="en-US" w:eastAsia="zh-CN"/>
        </w:rPr>
        <w:t>had to do with</w:t>
      </w:r>
      <w:r w:rsidR="003C7A5E">
        <w:rPr>
          <w:sz w:val="22"/>
          <w:szCs w:val="22"/>
          <w:lang w:val="en-US" w:eastAsia="zh-CN"/>
        </w:rPr>
        <w:t xml:space="preserve"> </w:t>
      </w:r>
      <w:r w:rsidR="00F2308F">
        <w:rPr>
          <w:sz w:val="22"/>
          <w:szCs w:val="22"/>
          <w:lang w:val="en-US" w:eastAsia="zh-CN"/>
        </w:rPr>
        <w:t xml:space="preserve">how to map/associate </w:t>
      </w:r>
      <w:r w:rsidR="00E14A97">
        <w:rPr>
          <w:sz w:val="22"/>
          <w:szCs w:val="22"/>
          <w:lang w:val="en-US" w:eastAsia="zh-CN"/>
        </w:rPr>
        <w:t xml:space="preserve">measurements and signals to TEGs. </w:t>
      </w:r>
      <w:r w:rsidR="00A97D26">
        <w:rPr>
          <w:sz w:val="22"/>
          <w:szCs w:val="22"/>
          <w:lang w:val="en-US" w:eastAsia="zh-CN"/>
        </w:rPr>
        <w:t xml:space="preserve">In </w:t>
      </w:r>
      <w:r w:rsidR="00E61E47">
        <w:rPr>
          <w:sz w:val="22"/>
          <w:szCs w:val="22"/>
          <w:lang w:val="en-US" w:eastAsia="zh-CN"/>
        </w:rPr>
        <w:t>general</w:t>
      </w:r>
      <w:r w:rsidR="000A7B2D">
        <w:rPr>
          <w:sz w:val="22"/>
          <w:szCs w:val="22"/>
          <w:lang w:val="en-US" w:eastAsia="zh-CN"/>
        </w:rPr>
        <w:t xml:space="preserve">, the association of measurements and </w:t>
      </w:r>
      <w:r w:rsidR="00E61E47">
        <w:rPr>
          <w:sz w:val="22"/>
          <w:szCs w:val="22"/>
          <w:lang w:val="en-US" w:eastAsia="zh-CN"/>
        </w:rPr>
        <w:t xml:space="preserve">RS resources to TEGs may </w:t>
      </w:r>
      <w:proofErr w:type="gramStart"/>
      <w:r w:rsidR="00E61E47">
        <w:rPr>
          <w:sz w:val="22"/>
          <w:szCs w:val="22"/>
          <w:lang w:val="en-US" w:eastAsia="zh-CN"/>
        </w:rPr>
        <w:t>take into account</w:t>
      </w:r>
      <w:proofErr w:type="gramEnd"/>
      <w:r w:rsidR="00E61E47">
        <w:rPr>
          <w:sz w:val="22"/>
          <w:szCs w:val="22"/>
          <w:lang w:val="en-US" w:eastAsia="zh-CN"/>
        </w:rPr>
        <w:t xml:space="preserve"> the following</w:t>
      </w:r>
      <w:r w:rsidR="003B4C4F">
        <w:rPr>
          <w:sz w:val="22"/>
          <w:szCs w:val="22"/>
          <w:lang w:val="en-US" w:eastAsia="zh-CN"/>
        </w:rPr>
        <w:t xml:space="preserve"> factors</w:t>
      </w:r>
      <w:r w:rsidR="00A72175">
        <w:rPr>
          <w:sz w:val="22"/>
          <w:szCs w:val="22"/>
          <w:lang w:val="en-US" w:eastAsia="zh-CN"/>
        </w:rPr>
        <w:t>:</w:t>
      </w:r>
    </w:p>
    <w:p w14:paraId="1AD00D3A" w14:textId="3EFD82A3" w:rsidR="00A72175" w:rsidRDefault="008C7A8E" w:rsidP="00A72175">
      <w:pPr>
        <w:pStyle w:val="ListParagraph"/>
        <w:numPr>
          <w:ilvl w:val="0"/>
          <w:numId w:val="44"/>
        </w:numPr>
        <w:rPr>
          <w:sz w:val="22"/>
          <w:szCs w:val="22"/>
          <w:lang w:eastAsia="zh-CN"/>
        </w:rPr>
      </w:pPr>
      <w:r>
        <w:rPr>
          <w:sz w:val="22"/>
          <w:szCs w:val="22"/>
          <w:lang w:eastAsia="zh-CN"/>
        </w:rPr>
        <w:t>Commonality or grouping of s</w:t>
      </w:r>
      <w:r w:rsidR="00BD5A06">
        <w:rPr>
          <w:sz w:val="22"/>
          <w:szCs w:val="22"/>
          <w:lang w:eastAsia="zh-CN"/>
        </w:rPr>
        <w:t xml:space="preserve">ignal path </w:t>
      </w:r>
      <w:r w:rsidR="00A72175">
        <w:rPr>
          <w:sz w:val="22"/>
          <w:szCs w:val="22"/>
          <w:lang w:eastAsia="zh-CN"/>
        </w:rPr>
        <w:t>RF and baseband resources</w:t>
      </w:r>
      <w:r w:rsidR="00BD5A06">
        <w:rPr>
          <w:sz w:val="22"/>
          <w:szCs w:val="22"/>
          <w:lang w:eastAsia="zh-CN"/>
        </w:rPr>
        <w:t>, both Tx and Rx,</w:t>
      </w:r>
      <w:r w:rsidR="00A72175">
        <w:rPr>
          <w:sz w:val="22"/>
          <w:szCs w:val="22"/>
          <w:lang w:eastAsia="zh-CN"/>
        </w:rPr>
        <w:t xml:space="preserve"> </w:t>
      </w:r>
      <w:r w:rsidR="0090647C">
        <w:rPr>
          <w:sz w:val="22"/>
          <w:szCs w:val="22"/>
          <w:lang w:eastAsia="zh-CN"/>
        </w:rPr>
        <w:t>allocat</w:t>
      </w:r>
      <w:r w:rsidR="00A72175">
        <w:rPr>
          <w:sz w:val="22"/>
          <w:szCs w:val="22"/>
          <w:lang w:eastAsia="zh-CN"/>
        </w:rPr>
        <w:t xml:space="preserve">ed </w:t>
      </w:r>
      <w:r w:rsidR="00BD5A06">
        <w:rPr>
          <w:sz w:val="22"/>
          <w:szCs w:val="22"/>
          <w:lang w:eastAsia="zh-CN"/>
        </w:rPr>
        <w:t xml:space="preserve">to </w:t>
      </w:r>
      <w:r w:rsidR="00EB3472">
        <w:rPr>
          <w:sz w:val="22"/>
          <w:szCs w:val="22"/>
          <w:lang w:eastAsia="zh-CN"/>
        </w:rPr>
        <w:t>either transmit reference signals or receive reference signal</w:t>
      </w:r>
      <w:r w:rsidR="00714F7A">
        <w:rPr>
          <w:sz w:val="22"/>
          <w:szCs w:val="22"/>
          <w:lang w:eastAsia="zh-CN"/>
        </w:rPr>
        <w:t xml:space="preserve">s </w:t>
      </w:r>
      <w:r w:rsidR="0090647C">
        <w:rPr>
          <w:sz w:val="22"/>
          <w:szCs w:val="22"/>
          <w:lang w:eastAsia="zh-CN"/>
        </w:rPr>
        <w:t xml:space="preserve">used to </w:t>
      </w:r>
      <w:r w:rsidR="00596248">
        <w:rPr>
          <w:sz w:val="22"/>
          <w:szCs w:val="22"/>
          <w:lang w:eastAsia="zh-CN"/>
        </w:rPr>
        <w:t>generate positioning measurements</w:t>
      </w:r>
      <w:r w:rsidR="00B44A3B">
        <w:rPr>
          <w:sz w:val="22"/>
          <w:szCs w:val="22"/>
          <w:lang w:eastAsia="zh-CN"/>
        </w:rPr>
        <w:t xml:space="preserve">. </w:t>
      </w:r>
      <w:proofErr w:type="gramStart"/>
      <w:r w:rsidR="00036DE5">
        <w:rPr>
          <w:sz w:val="22"/>
          <w:szCs w:val="22"/>
          <w:lang w:eastAsia="zh-CN"/>
        </w:rPr>
        <w:t>E.g.</w:t>
      </w:r>
      <w:proofErr w:type="gramEnd"/>
      <w:r w:rsidR="00B44A3B">
        <w:rPr>
          <w:sz w:val="22"/>
          <w:szCs w:val="22"/>
          <w:lang w:eastAsia="zh-CN"/>
        </w:rPr>
        <w:t xml:space="preserve"> antennas, panels, analog filters</w:t>
      </w:r>
      <w:r w:rsidR="00470B7A">
        <w:rPr>
          <w:sz w:val="22"/>
          <w:szCs w:val="22"/>
          <w:lang w:eastAsia="zh-CN"/>
        </w:rPr>
        <w:t>, digital filters, etc.</w:t>
      </w:r>
    </w:p>
    <w:p w14:paraId="0579B35C" w14:textId="3F041FBB" w:rsidR="00E36413" w:rsidRDefault="00B54D01" w:rsidP="00A72175">
      <w:pPr>
        <w:pStyle w:val="ListParagraph"/>
        <w:numPr>
          <w:ilvl w:val="0"/>
          <w:numId w:val="44"/>
        </w:numPr>
        <w:rPr>
          <w:sz w:val="22"/>
          <w:szCs w:val="22"/>
          <w:lang w:eastAsia="zh-CN"/>
        </w:rPr>
      </w:pPr>
      <w:r>
        <w:rPr>
          <w:sz w:val="22"/>
          <w:szCs w:val="22"/>
          <w:lang w:eastAsia="zh-CN"/>
        </w:rPr>
        <w:t>Internal state</w:t>
      </w:r>
      <w:r w:rsidR="004E66CF">
        <w:rPr>
          <w:sz w:val="22"/>
          <w:szCs w:val="22"/>
          <w:lang w:eastAsia="zh-CN"/>
        </w:rPr>
        <w:t xml:space="preserve"> and configuration</w:t>
      </w:r>
      <w:r>
        <w:rPr>
          <w:sz w:val="22"/>
          <w:szCs w:val="22"/>
          <w:lang w:eastAsia="zh-CN"/>
        </w:rPr>
        <w:t xml:space="preserve"> </w:t>
      </w:r>
      <w:r w:rsidR="0086007A">
        <w:rPr>
          <w:sz w:val="22"/>
          <w:szCs w:val="22"/>
          <w:lang w:eastAsia="zh-CN"/>
        </w:rPr>
        <w:t xml:space="preserve">(if applicable) </w:t>
      </w:r>
      <w:r>
        <w:rPr>
          <w:sz w:val="22"/>
          <w:szCs w:val="22"/>
          <w:lang w:eastAsia="zh-CN"/>
        </w:rPr>
        <w:t xml:space="preserve">of any of the </w:t>
      </w:r>
      <w:proofErr w:type="gramStart"/>
      <w:r w:rsidR="0086007A">
        <w:rPr>
          <w:sz w:val="22"/>
          <w:szCs w:val="22"/>
          <w:lang w:eastAsia="zh-CN"/>
        </w:rPr>
        <w:t xml:space="preserve">aforementioned </w:t>
      </w:r>
      <w:r>
        <w:rPr>
          <w:sz w:val="22"/>
          <w:szCs w:val="22"/>
          <w:lang w:eastAsia="zh-CN"/>
        </w:rPr>
        <w:t>components</w:t>
      </w:r>
      <w:proofErr w:type="gramEnd"/>
      <w:r>
        <w:rPr>
          <w:sz w:val="22"/>
          <w:szCs w:val="22"/>
          <w:lang w:eastAsia="zh-CN"/>
        </w:rPr>
        <w:t xml:space="preserve"> </w:t>
      </w:r>
      <w:r w:rsidR="0086007A">
        <w:rPr>
          <w:sz w:val="22"/>
          <w:szCs w:val="22"/>
          <w:lang w:eastAsia="zh-CN"/>
        </w:rPr>
        <w:t>at the time</w:t>
      </w:r>
      <w:r w:rsidR="008C3099">
        <w:rPr>
          <w:sz w:val="22"/>
          <w:szCs w:val="22"/>
          <w:lang w:eastAsia="zh-CN"/>
        </w:rPr>
        <w:t>s</w:t>
      </w:r>
      <w:r w:rsidR="0086007A">
        <w:rPr>
          <w:sz w:val="22"/>
          <w:szCs w:val="22"/>
          <w:lang w:eastAsia="zh-CN"/>
        </w:rPr>
        <w:t xml:space="preserve"> of tran</w:t>
      </w:r>
      <w:r w:rsidR="008C3099">
        <w:rPr>
          <w:sz w:val="22"/>
          <w:szCs w:val="22"/>
          <w:lang w:eastAsia="zh-CN"/>
        </w:rPr>
        <w:t>smission/reception.</w:t>
      </w:r>
      <w:r w:rsidR="00FD43F4">
        <w:rPr>
          <w:sz w:val="22"/>
          <w:szCs w:val="22"/>
          <w:lang w:eastAsia="zh-CN"/>
        </w:rPr>
        <w:t xml:space="preserve"> </w:t>
      </w:r>
      <w:proofErr w:type="gramStart"/>
      <w:r w:rsidR="00D1786B">
        <w:rPr>
          <w:sz w:val="22"/>
          <w:szCs w:val="22"/>
          <w:lang w:eastAsia="zh-CN"/>
        </w:rPr>
        <w:t>E</w:t>
      </w:r>
      <w:r w:rsidR="008D31E3">
        <w:rPr>
          <w:sz w:val="22"/>
          <w:szCs w:val="22"/>
          <w:lang w:eastAsia="zh-CN"/>
        </w:rPr>
        <w:t>.g.</w:t>
      </w:r>
      <w:proofErr w:type="gramEnd"/>
      <w:r w:rsidR="008D31E3">
        <w:rPr>
          <w:sz w:val="22"/>
          <w:szCs w:val="22"/>
          <w:lang w:eastAsia="zh-CN"/>
        </w:rPr>
        <w:t xml:space="preserve"> </w:t>
      </w:r>
      <w:r w:rsidR="00F46D2F">
        <w:rPr>
          <w:sz w:val="22"/>
          <w:szCs w:val="22"/>
          <w:lang w:eastAsia="zh-CN"/>
        </w:rPr>
        <w:t xml:space="preserve">sampling rate, gain state. </w:t>
      </w:r>
      <w:r w:rsidR="008D31E3">
        <w:rPr>
          <w:sz w:val="22"/>
          <w:szCs w:val="22"/>
          <w:lang w:eastAsia="zh-CN"/>
        </w:rPr>
        <w:t>temperature, etc.</w:t>
      </w:r>
    </w:p>
    <w:p w14:paraId="31736E7F" w14:textId="74FF695B" w:rsidR="00DB2492" w:rsidRDefault="00DB2492" w:rsidP="00A72175">
      <w:pPr>
        <w:pStyle w:val="ListParagraph"/>
        <w:numPr>
          <w:ilvl w:val="0"/>
          <w:numId w:val="44"/>
        </w:numPr>
        <w:rPr>
          <w:sz w:val="22"/>
          <w:szCs w:val="22"/>
          <w:lang w:eastAsia="zh-CN"/>
        </w:rPr>
      </w:pPr>
      <w:r>
        <w:rPr>
          <w:sz w:val="22"/>
          <w:szCs w:val="22"/>
          <w:lang w:eastAsia="zh-CN"/>
        </w:rPr>
        <w:t>Commonality of frequencies occupied by the reference signals</w:t>
      </w:r>
    </w:p>
    <w:p w14:paraId="03D8C973" w14:textId="633A5B94" w:rsidR="002673A9" w:rsidRPr="00A72175" w:rsidRDefault="00DD4D3A" w:rsidP="00FD3E12">
      <w:pPr>
        <w:pStyle w:val="ListParagraph"/>
        <w:numPr>
          <w:ilvl w:val="0"/>
          <w:numId w:val="44"/>
        </w:numPr>
        <w:spacing w:after="180"/>
        <w:rPr>
          <w:sz w:val="22"/>
          <w:szCs w:val="22"/>
          <w:lang w:eastAsia="zh-CN"/>
        </w:rPr>
      </w:pPr>
      <w:r>
        <w:rPr>
          <w:sz w:val="22"/>
          <w:szCs w:val="22"/>
          <w:lang w:eastAsia="zh-CN"/>
        </w:rPr>
        <w:t xml:space="preserve">Accuracy of the </w:t>
      </w:r>
      <w:r w:rsidR="00633093">
        <w:rPr>
          <w:sz w:val="22"/>
          <w:szCs w:val="22"/>
          <w:lang w:eastAsia="zh-CN"/>
        </w:rPr>
        <w:t>delay calibration or characterization</w:t>
      </w:r>
      <w:r w:rsidR="00203BFC">
        <w:rPr>
          <w:sz w:val="22"/>
          <w:szCs w:val="22"/>
          <w:lang w:eastAsia="zh-CN"/>
        </w:rPr>
        <w:t xml:space="preserve"> algorithms used by the UE/TRP</w:t>
      </w:r>
    </w:p>
    <w:p w14:paraId="47E5865D" w14:textId="57CE5616" w:rsidR="002411AE" w:rsidRDefault="002E6FA3" w:rsidP="0090444E">
      <w:pPr>
        <w:rPr>
          <w:sz w:val="22"/>
          <w:szCs w:val="22"/>
          <w:lang w:val="en-US" w:eastAsia="zh-CN"/>
        </w:rPr>
      </w:pPr>
      <w:r>
        <w:rPr>
          <w:sz w:val="22"/>
          <w:szCs w:val="22"/>
          <w:lang w:val="en-US" w:eastAsia="zh-CN"/>
        </w:rPr>
        <w:t>Ultimately</w:t>
      </w:r>
      <w:r w:rsidR="00652BEE">
        <w:rPr>
          <w:sz w:val="22"/>
          <w:szCs w:val="22"/>
          <w:lang w:val="en-US" w:eastAsia="zh-CN"/>
        </w:rPr>
        <w:t xml:space="preserve">, </w:t>
      </w:r>
      <w:r w:rsidR="00C23314">
        <w:rPr>
          <w:sz w:val="22"/>
          <w:szCs w:val="22"/>
          <w:lang w:val="en-US" w:eastAsia="zh-CN"/>
        </w:rPr>
        <w:t xml:space="preserve">we expect </w:t>
      </w:r>
      <w:r w:rsidR="00652BEE">
        <w:rPr>
          <w:sz w:val="22"/>
          <w:szCs w:val="22"/>
          <w:lang w:val="en-US" w:eastAsia="zh-CN"/>
        </w:rPr>
        <w:t xml:space="preserve">the </w:t>
      </w:r>
      <w:r w:rsidR="00886E54">
        <w:rPr>
          <w:sz w:val="22"/>
          <w:szCs w:val="22"/>
          <w:lang w:val="en-US" w:eastAsia="zh-CN"/>
        </w:rPr>
        <w:t xml:space="preserve">choice of how to associate measurements and signals </w:t>
      </w:r>
      <w:r w:rsidR="00C23314">
        <w:rPr>
          <w:sz w:val="22"/>
          <w:szCs w:val="22"/>
          <w:lang w:val="en-US" w:eastAsia="zh-CN"/>
        </w:rPr>
        <w:t>to TEGs to be</w:t>
      </w:r>
      <w:r w:rsidR="001A7D0B">
        <w:rPr>
          <w:sz w:val="22"/>
          <w:szCs w:val="22"/>
          <w:lang w:val="en-US" w:eastAsia="zh-CN"/>
        </w:rPr>
        <w:t xml:space="preserve"> largely left up to</w:t>
      </w:r>
      <w:r w:rsidR="00C23314">
        <w:rPr>
          <w:sz w:val="22"/>
          <w:szCs w:val="22"/>
          <w:lang w:val="en-US" w:eastAsia="zh-CN"/>
        </w:rPr>
        <w:t xml:space="preserve"> </w:t>
      </w:r>
      <w:r w:rsidR="001A7D0B">
        <w:rPr>
          <w:sz w:val="22"/>
          <w:szCs w:val="22"/>
          <w:lang w:val="en-US" w:eastAsia="zh-CN"/>
        </w:rPr>
        <w:t>implementation. The important point is that</w:t>
      </w:r>
      <w:r w:rsidR="008540F1" w:rsidRPr="003614FC">
        <w:rPr>
          <w:sz w:val="22"/>
          <w:szCs w:val="22"/>
          <w:lang w:val="en-US" w:eastAsia="zh-CN"/>
        </w:rPr>
        <w:t xml:space="preserve"> </w:t>
      </w:r>
      <w:r w:rsidR="00B57B00" w:rsidRPr="003614FC">
        <w:rPr>
          <w:sz w:val="22"/>
          <w:szCs w:val="22"/>
          <w:lang w:val="en-US" w:eastAsia="zh-CN"/>
        </w:rPr>
        <w:t xml:space="preserve">TEGs provide a </w:t>
      </w:r>
      <w:r w:rsidR="001F0F6E" w:rsidRPr="003614FC">
        <w:rPr>
          <w:sz w:val="22"/>
          <w:szCs w:val="22"/>
          <w:lang w:val="en-US" w:eastAsia="zh-CN"/>
        </w:rPr>
        <w:t>means</w:t>
      </w:r>
      <w:r w:rsidR="008540F1" w:rsidRPr="003614FC">
        <w:rPr>
          <w:sz w:val="22"/>
          <w:szCs w:val="22"/>
          <w:lang w:val="en-US" w:eastAsia="zh-CN"/>
        </w:rPr>
        <w:t xml:space="preserve"> for</w:t>
      </w:r>
      <w:r w:rsidR="00370FAE">
        <w:rPr>
          <w:sz w:val="22"/>
          <w:szCs w:val="22"/>
          <w:lang w:val="en-US" w:eastAsia="zh-CN"/>
        </w:rPr>
        <w:t xml:space="preserve"> a</w:t>
      </w:r>
      <w:r w:rsidR="008540F1" w:rsidRPr="003614FC">
        <w:rPr>
          <w:sz w:val="22"/>
          <w:szCs w:val="22"/>
          <w:lang w:val="en-US" w:eastAsia="zh-CN"/>
        </w:rPr>
        <w:t xml:space="preserve"> UE</w:t>
      </w:r>
      <w:r w:rsidR="00370FAE">
        <w:rPr>
          <w:sz w:val="22"/>
          <w:szCs w:val="22"/>
          <w:lang w:val="en-US" w:eastAsia="zh-CN"/>
        </w:rPr>
        <w:t>/TRP</w:t>
      </w:r>
      <w:r w:rsidR="008540F1" w:rsidRPr="003614FC">
        <w:rPr>
          <w:sz w:val="22"/>
          <w:szCs w:val="22"/>
          <w:lang w:val="en-US" w:eastAsia="zh-CN"/>
        </w:rPr>
        <w:t xml:space="preserve"> to </w:t>
      </w:r>
      <w:r w:rsidR="00977AB3">
        <w:rPr>
          <w:sz w:val="22"/>
          <w:szCs w:val="22"/>
          <w:lang w:val="en-US" w:eastAsia="zh-CN"/>
        </w:rPr>
        <w:t>upper-bound</w:t>
      </w:r>
      <w:r w:rsidR="0046690E">
        <w:rPr>
          <w:sz w:val="22"/>
          <w:szCs w:val="22"/>
          <w:lang w:val="en-US" w:eastAsia="zh-CN"/>
        </w:rPr>
        <w:t xml:space="preserve"> relative</w:t>
      </w:r>
      <w:r w:rsidR="008540F1" w:rsidRPr="003614FC">
        <w:rPr>
          <w:sz w:val="22"/>
          <w:szCs w:val="22"/>
          <w:lang w:val="en-US" w:eastAsia="zh-CN"/>
        </w:rPr>
        <w:t xml:space="preserve"> timing </w:t>
      </w:r>
      <w:r w:rsidR="0046690E">
        <w:rPr>
          <w:sz w:val="22"/>
          <w:szCs w:val="22"/>
          <w:lang w:val="en-US" w:eastAsia="zh-CN"/>
        </w:rPr>
        <w:t>uncertainty</w:t>
      </w:r>
      <w:r w:rsidR="00B57B00" w:rsidRPr="003614FC">
        <w:rPr>
          <w:sz w:val="22"/>
          <w:szCs w:val="22"/>
          <w:lang w:val="en-US" w:eastAsia="zh-CN"/>
        </w:rPr>
        <w:t xml:space="preserve"> between </w:t>
      </w:r>
      <w:r w:rsidR="00335B0E" w:rsidRPr="003614FC">
        <w:rPr>
          <w:sz w:val="22"/>
          <w:szCs w:val="22"/>
          <w:lang w:val="en-US" w:eastAsia="zh-CN"/>
        </w:rPr>
        <w:t xml:space="preserve">measurements/signals </w:t>
      </w:r>
      <w:r w:rsidR="00B57B00" w:rsidRPr="003614FC">
        <w:rPr>
          <w:sz w:val="22"/>
          <w:szCs w:val="22"/>
          <w:lang w:val="en-US" w:eastAsia="zh-CN"/>
        </w:rPr>
        <w:t xml:space="preserve">without having to reveal </w:t>
      </w:r>
      <w:r w:rsidR="00B73DC3" w:rsidRPr="003614FC">
        <w:rPr>
          <w:sz w:val="22"/>
          <w:szCs w:val="22"/>
          <w:lang w:val="en-US" w:eastAsia="zh-CN"/>
        </w:rPr>
        <w:t>proprietary/sensitive information</w:t>
      </w:r>
      <w:r w:rsidR="00B57B00" w:rsidRPr="003614FC">
        <w:rPr>
          <w:sz w:val="22"/>
          <w:szCs w:val="22"/>
          <w:lang w:val="en-US" w:eastAsia="zh-CN"/>
        </w:rPr>
        <w:t xml:space="preserve"> </w:t>
      </w:r>
      <w:r w:rsidR="00B73DC3" w:rsidRPr="003614FC">
        <w:rPr>
          <w:sz w:val="22"/>
          <w:szCs w:val="22"/>
          <w:lang w:val="en-US" w:eastAsia="zh-CN"/>
        </w:rPr>
        <w:t>about</w:t>
      </w:r>
      <w:r w:rsidR="00B57B00" w:rsidRPr="003614FC">
        <w:rPr>
          <w:sz w:val="22"/>
          <w:szCs w:val="22"/>
          <w:lang w:val="en-US" w:eastAsia="zh-CN"/>
        </w:rPr>
        <w:t xml:space="preserve"> </w:t>
      </w:r>
      <w:r w:rsidR="00862D1E" w:rsidRPr="003614FC">
        <w:rPr>
          <w:sz w:val="22"/>
          <w:szCs w:val="22"/>
          <w:lang w:val="en-US" w:eastAsia="zh-CN"/>
        </w:rPr>
        <w:t xml:space="preserve">architecture </w:t>
      </w:r>
      <w:r w:rsidR="006F611E" w:rsidRPr="003614FC">
        <w:rPr>
          <w:sz w:val="22"/>
          <w:szCs w:val="22"/>
          <w:lang w:val="en-US" w:eastAsia="zh-CN"/>
        </w:rPr>
        <w:t xml:space="preserve">and </w:t>
      </w:r>
      <w:r w:rsidR="00B57B00" w:rsidRPr="003614FC">
        <w:rPr>
          <w:sz w:val="22"/>
          <w:szCs w:val="22"/>
          <w:lang w:val="en-US" w:eastAsia="zh-CN"/>
        </w:rPr>
        <w:t>implementation</w:t>
      </w:r>
      <w:r w:rsidR="009726FF" w:rsidRPr="003614FC">
        <w:rPr>
          <w:sz w:val="22"/>
          <w:szCs w:val="22"/>
          <w:lang w:val="en-US" w:eastAsia="zh-CN"/>
        </w:rPr>
        <w:t>, RF and baseband resource allocation</w:t>
      </w:r>
      <w:r w:rsidR="0012186D" w:rsidRPr="003614FC">
        <w:rPr>
          <w:sz w:val="22"/>
          <w:szCs w:val="22"/>
          <w:lang w:val="en-US" w:eastAsia="zh-CN"/>
        </w:rPr>
        <w:t>,</w:t>
      </w:r>
      <w:r w:rsidR="00335B0E" w:rsidRPr="003614FC">
        <w:rPr>
          <w:sz w:val="22"/>
          <w:szCs w:val="22"/>
          <w:lang w:val="en-US" w:eastAsia="zh-CN"/>
        </w:rPr>
        <w:t xml:space="preserve"> </w:t>
      </w:r>
      <w:r w:rsidR="0012186D" w:rsidRPr="003614FC">
        <w:rPr>
          <w:sz w:val="22"/>
          <w:szCs w:val="22"/>
          <w:lang w:val="en-US" w:eastAsia="zh-CN"/>
        </w:rPr>
        <w:t>and other</w:t>
      </w:r>
      <w:r w:rsidR="00335B0E" w:rsidRPr="003614FC">
        <w:rPr>
          <w:sz w:val="22"/>
          <w:szCs w:val="22"/>
          <w:lang w:val="en-US" w:eastAsia="zh-CN"/>
        </w:rPr>
        <w:t xml:space="preserve"> internal state</w:t>
      </w:r>
      <w:r w:rsidR="001F0F6E" w:rsidRPr="003614FC">
        <w:rPr>
          <w:sz w:val="22"/>
          <w:szCs w:val="22"/>
          <w:lang w:val="en-US" w:eastAsia="zh-CN"/>
        </w:rPr>
        <w:t>.</w:t>
      </w:r>
      <w:r w:rsidR="00192DA1" w:rsidRPr="003614FC">
        <w:rPr>
          <w:sz w:val="22"/>
          <w:szCs w:val="22"/>
          <w:lang w:val="en-US" w:eastAsia="zh-CN"/>
        </w:rPr>
        <w:t xml:space="preserve"> TEGs provide an abstraction of all those </w:t>
      </w:r>
      <w:r w:rsidR="006B0266" w:rsidRPr="003614FC">
        <w:rPr>
          <w:sz w:val="22"/>
          <w:szCs w:val="22"/>
          <w:lang w:val="en-US" w:eastAsia="zh-CN"/>
        </w:rPr>
        <w:t xml:space="preserve">details </w:t>
      </w:r>
      <w:r w:rsidR="00A22149" w:rsidRPr="003614FC">
        <w:rPr>
          <w:sz w:val="22"/>
          <w:szCs w:val="22"/>
          <w:lang w:val="en-US" w:eastAsia="zh-CN"/>
        </w:rPr>
        <w:t xml:space="preserve">and </w:t>
      </w:r>
      <w:r w:rsidR="00AF69C5">
        <w:rPr>
          <w:sz w:val="22"/>
          <w:szCs w:val="22"/>
          <w:lang w:val="en-US" w:eastAsia="zh-CN"/>
        </w:rPr>
        <w:t xml:space="preserve">aim to </w:t>
      </w:r>
      <w:r w:rsidR="008949BC">
        <w:rPr>
          <w:sz w:val="22"/>
          <w:szCs w:val="22"/>
          <w:lang w:val="en-US" w:eastAsia="zh-CN"/>
        </w:rPr>
        <w:t>convey</w:t>
      </w:r>
      <w:r w:rsidR="006B0266" w:rsidRPr="003614FC">
        <w:rPr>
          <w:sz w:val="22"/>
          <w:szCs w:val="22"/>
          <w:lang w:val="en-US" w:eastAsia="zh-CN"/>
        </w:rPr>
        <w:t xml:space="preserve"> </w:t>
      </w:r>
      <w:r w:rsidR="00A22149" w:rsidRPr="003614FC">
        <w:rPr>
          <w:sz w:val="22"/>
          <w:szCs w:val="22"/>
          <w:lang w:val="en-US" w:eastAsia="zh-CN"/>
        </w:rPr>
        <w:t xml:space="preserve">essential information </w:t>
      </w:r>
      <w:r w:rsidR="003B0BEE">
        <w:rPr>
          <w:sz w:val="22"/>
          <w:szCs w:val="22"/>
          <w:lang w:val="en-US" w:eastAsia="zh-CN"/>
        </w:rPr>
        <w:t>th</w:t>
      </w:r>
      <w:r w:rsidR="00E2389F">
        <w:rPr>
          <w:sz w:val="22"/>
          <w:szCs w:val="22"/>
          <w:lang w:val="en-US" w:eastAsia="zh-CN"/>
        </w:rPr>
        <w:t>at the</w:t>
      </w:r>
      <w:r w:rsidR="003B0BEE" w:rsidRPr="003614FC">
        <w:rPr>
          <w:sz w:val="22"/>
          <w:szCs w:val="22"/>
          <w:lang w:val="en-US" w:eastAsia="zh-CN"/>
        </w:rPr>
        <w:t xml:space="preserve"> </w:t>
      </w:r>
      <w:r w:rsidR="00E2389F">
        <w:rPr>
          <w:sz w:val="22"/>
          <w:szCs w:val="22"/>
          <w:lang w:val="en-US" w:eastAsia="zh-CN"/>
        </w:rPr>
        <w:t>positioning</w:t>
      </w:r>
      <w:r w:rsidR="003B0BEE" w:rsidRPr="003614FC">
        <w:rPr>
          <w:sz w:val="22"/>
          <w:szCs w:val="22"/>
          <w:lang w:val="en-US" w:eastAsia="zh-CN"/>
        </w:rPr>
        <w:t xml:space="preserve"> engine</w:t>
      </w:r>
      <w:r w:rsidR="00430E0B">
        <w:rPr>
          <w:sz w:val="22"/>
          <w:szCs w:val="22"/>
          <w:lang w:val="en-US" w:eastAsia="zh-CN"/>
        </w:rPr>
        <w:t xml:space="preserve"> (solver)</w:t>
      </w:r>
      <w:r w:rsidR="003B0BEE" w:rsidRPr="003614FC">
        <w:rPr>
          <w:sz w:val="22"/>
          <w:szCs w:val="22"/>
          <w:lang w:val="en-US" w:eastAsia="zh-CN"/>
        </w:rPr>
        <w:t xml:space="preserve"> </w:t>
      </w:r>
      <w:r w:rsidR="00E2389F">
        <w:rPr>
          <w:sz w:val="22"/>
          <w:szCs w:val="22"/>
          <w:lang w:val="en-US" w:eastAsia="zh-CN"/>
        </w:rPr>
        <w:t>can</w:t>
      </w:r>
      <w:r w:rsidR="00594004" w:rsidRPr="003614FC">
        <w:rPr>
          <w:sz w:val="22"/>
          <w:szCs w:val="22"/>
          <w:lang w:val="en-US" w:eastAsia="zh-CN"/>
        </w:rPr>
        <w:t xml:space="preserve"> use to improve</w:t>
      </w:r>
      <w:r w:rsidR="00626770" w:rsidRPr="003614FC">
        <w:rPr>
          <w:sz w:val="22"/>
          <w:szCs w:val="22"/>
          <w:lang w:val="en-US" w:eastAsia="zh-CN"/>
        </w:rPr>
        <w:t xml:space="preserve"> the accuracy of</w:t>
      </w:r>
      <w:r w:rsidR="00594004" w:rsidRPr="003614FC">
        <w:rPr>
          <w:sz w:val="22"/>
          <w:szCs w:val="22"/>
          <w:lang w:val="en-US" w:eastAsia="zh-CN"/>
        </w:rPr>
        <w:t xml:space="preserve"> location estimates</w:t>
      </w:r>
      <w:r w:rsidR="00C401B0">
        <w:rPr>
          <w:sz w:val="22"/>
          <w:szCs w:val="22"/>
          <w:lang w:val="en-US" w:eastAsia="zh-CN"/>
        </w:rPr>
        <w:t xml:space="preserve"> [3]</w:t>
      </w:r>
      <w:r w:rsidR="00594004" w:rsidRPr="003614FC">
        <w:rPr>
          <w:sz w:val="22"/>
          <w:szCs w:val="22"/>
          <w:lang w:val="en-US" w:eastAsia="zh-CN"/>
        </w:rPr>
        <w:t>.</w:t>
      </w:r>
    </w:p>
    <w:p w14:paraId="5DFA4D99" w14:textId="27CC27D4" w:rsidR="007710FC" w:rsidRDefault="007710FC" w:rsidP="0090444E">
      <w:pPr>
        <w:rPr>
          <w:sz w:val="22"/>
          <w:szCs w:val="22"/>
          <w:lang w:val="en-US" w:eastAsia="zh-CN"/>
        </w:rPr>
      </w:pPr>
      <w:r>
        <w:rPr>
          <w:sz w:val="22"/>
          <w:szCs w:val="22"/>
          <w:lang w:val="en-US" w:eastAsia="zh-CN"/>
        </w:rPr>
        <w:t xml:space="preserve">To reiterate, the intention behind TEGs is </w:t>
      </w:r>
      <w:proofErr w:type="gramStart"/>
      <w:r>
        <w:rPr>
          <w:sz w:val="22"/>
          <w:szCs w:val="22"/>
          <w:lang w:val="en-US" w:eastAsia="zh-CN"/>
        </w:rPr>
        <w:t>to</w:t>
      </w:r>
      <w:proofErr w:type="gramEnd"/>
      <w:r>
        <w:rPr>
          <w:sz w:val="22"/>
          <w:szCs w:val="22"/>
          <w:lang w:val="en-US" w:eastAsia="zh-CN"/>
        </w:rPr>
        <w:t xml:space="preserve"> upper-bound relative time uncertainty between measurements/signals, and the mapping of measurements/signals to TEGs should take into account any side-information (e.g. the factors mentioned above) that can be used to reduce that uncertainty.</w:t>
      </w:r>
    </w:p>
    <w:p w14:paraId="4E1C51E6" w14:textId="16464942" w:rsidR="00D25D9A" w:rsidRDefault="00D25D9A" w:rsidP="0090444E">
      <w:pPr>
        <w:rPr>
          <w:b/>
          <w:bCs/>
          <w:sz w:val="22"/>
          <w:szCs w:val="22"/>
          <w:lang w:val="en-US" w:eastAsia="zh-CN"/>
        </w:rPr>
      </w:pPr>
      <w:r w:rsidRPr="00D25D9A">
        <w:rPr>
          <w:b/>
          <w:bCs/>
          <w:sz w:val="22"/>
          <w:szCs w:val="22"/>
          <w:lang w:val="en-US" w:eastAsia="zh-CN"/>
        </w:rPr>
        <w:t>Observation 1: TEGs provide a means for a UE/TRP to upper-bound relative timing uncertainty between measurements/signals without having to reveal proprietary/sensitive information about architecture and implementation, RF and baseband resource allocation, and other internal state.</w:t>
      </w:r>
    </w:p>
    <w:p w14:paraId="21753122" w14:textId="001E5DF0" w:rsidR="008567DF" w:rsidRPr="00857BBF" w:rsidRDefault="008567DF" w:rsidP="0090444E">
      <w:pPr>
        <w:rPr>
          <w:b/>
          <w:bCs/>
          <w:sz w:val="22"/>
          <w:szCs w:val="22"/>
          <w:lang w:val="en-US" w:eastAsia="zh-CN"/>
        </w:rPr>
      </w:pPr>
      <w:r w:rsidRPr="00857BBF">
        <w:rPr>
          <w:b/>
          <w:bCs/>
          <w:sz w:val="22"/>
          <w:szCs w:val="22"/>
          <w:lang w:val="en-US" w:eastAsia="zh-CN"/>
        </w:rPr>
        <w:t xml:space="preserve">Observation 2: The mapping of measurements/signals to TEGs may </w:t>
      </w:r>
      <w:proofErr w:type="gramStart"/>
      <w:r w:rsidRPr="00857BBF">
        <w:rPr>
          <w:b/>
          <w:bCs/>
          <w:sz w:val="22"/>
          <w:szCs w:val="22"/>
          <w:lang w:val="en-US" w:eastAsia="zh-CN"/>
        </w:rPr>
        <w:t>take into account</w:t>
      </w:r>
      <w:proofErr w:type="gramEnd"/>
      <w:r w:rsidRPr="00857BBF">
        <w:rPr>
          <w:b/>
          <w:bCs/>
          <w:sz w:val="22"/>
          <w:szCs w:val="22"/>
          <w:lang w:val="en-US" w:eastAsia="zh-CN"/>
        </w:rPr>
        <w:t xml:space="preserve"> any side-information that can be used to reduce th</w:t>
      </w:r>
      <w:r w:rsidR="005A6AA1" w:rsidRPr="00857BBF">
        <w:rPr>
          <w:b/>
          <w:bCs/>
          <w:sz w:val="22"/>
          <w:szCs w:val="22"/>
          <w:lang w:val="en-US" w:eastAsia="zh-CN"/>
        </w:rPr>
        <w:t>e relative timing</w:t>
      </w:r>
      <w:r w:rsidR="00267083" w:rsidRPr="00857BBF">
        <w:rPr>
          <w:b/>
          <w:bCs/>
          <w:sz w:val="22"/>
          <w:szCs w:val="22"/>
          <w:lang w:val="en-US" w:eastAsia="zh-CN"/>
        </w:rPr>
        <w:t xml:space="preserve"> (delay)</w:t>
      </w:r>
      <w:r w:rsidR="005A6AA1" w:rsidRPr="00857BBF">
        <w:rPr>
          <w:b/>
          <w:bCs/>
          <w:sz w:val="22"/>
          <w:szCs w:val="22"/>
          <w:lang w:val="en-US" w:eastAsia="zh-CN"/>
        </w:rPr>
        <w:t xml:space="preserve"> </w:t>
      </w:r>
      <w:r w:rsidRPr="00857BBF">
        <w:rPr>
          <w:b/>
          <w:bCs/>
          <w:sz w:val="22"/>
          <w:szCs w:val="22"/>
          <w:lang w:val="en-US" w:eastAsia="zh-CN"/>
        </w:rPr>
        <w:t>uncertainty</w:t>
      </w:r>
      <w:r w:rsidR="00267083" w:rsidRPr="00857BBF">
        <w:rPr>
          <w:b/>
          <w:bCs/>
          <w:sz w:val="22"/>
          <w:szCs w:val="22"/>
          <w:lang w:val="en-US" w:eastAsia="zh-CN"/>
        </w:rPr>
        <w:t xml:space="preserve"> between </w:t>
      </w:r>
      <w:r w:rsidR="008528F5" w:rsidRPr="00857BBF">
        <w:rPr>
          <w:b/>
          <w:bCs/>
          <w:sz w:val="22"/>
          <w:szCs w:val="22"/>
          <w:lang w:val="en-US" w:eastAsia="zh-CN"/>
        </w:rPr>
        <w:t xml:space="preserve">measurements/signals </w:t>
      </w:r>
      <w:r w:rsidR="00857BBF">
        <w:rPr>
          <w:b/>
          <w:bCs/>
          <w:sz w:val="22"/>
          <w:szCs w:val="22"/>
          <w:lang w:val="en-US" w:eastAsia="zh-CN"/>
        </w:rPr>
        <w:t>within</w:t>
      </w:r>
      <w:r w:rsidR="008528F5" w:rsidRPr="00857BBF">
        <w:rPr>
          <w:b/>
          <w:bCs/>
          <w:sz w:val="22"/>
          <w:szCs w:val="22"/>
          <w:lang w:val="en-US" w:eastAsia="zh-CN"/>
        </w:rPr>
        <w:t xml:space="preserve"> a TEG</w:t>
      </w:r>
      <w:r w:rsidRPr="00857BBF">
        <w:rPr>
          <w:b/>
          <w:bCs/>
          <w:sz w:val="22"/>
          <w:szCs w:val="22"/>
          <w:lang w:val="en-US" w:eastAsia="zh-CN"/>
        </w:rPr>
        <w:t>.</w:t>
      </w:r>
    </w:p>
    <w:p w14:paraId="3684A08A" w14:textId="73BC95C3" w:rsidR="00FB5DFA" w:rsidRDefault="00AF2246" w:rsidP="0090444E">
      <w:pPr>
        <w:rPr>
          <w:sz w:val="22"/>
          <w:szCs w:val="22"/>
          <w:lang w:val="en-US" w:eastAsia="zh-CN"/>
        </w:rPr>
      </w:pPr>
      <w:r>
        <w:rPr>
          <w:sz w:val="22"/>
          <w:szCs w:val="22"/>
          <w:lang w:val="en-US" w:eastAsia="zh-CN"/>
        </w:rPr>
        <w:t>A</w:t>
      </w:r>
      <w:r w:rsidR="00A00600">
        <w:rPr>
          <w:sz w:val="22"/>
          <w:szCs w:val="22"/>
          <w:lang w:val="en-US" w:eastAsia="zh-CN"/>
        </w:rPr>
        <w:t xml:space="preserve"> second</w:t>
      </w:r>
      <w:r>
        <w:rPr>
          <w:sz w:val="22"/>
          <w:szCs w:val="22"/>
          <w:lang w:val="en-US" w:eastAsia="zh-CN"/>
        </w:rPr>
        <w:t xml:space="preserve"> question that was raised in RAN4#99-e is whether the application of TEGs </w:t>
      </w:r>
      <w:r w:rsidR="00DD1229">
        <w:rPr>
          <w:sz w:val="22"/>
          <w:szCs w:val="22"/>
          <w:lang w:val="en-US" w:eastAsia="zh-CN"/>
        </w:rPr>
        <w:t xml:space="preserve">requires exact knowledge of residual </w:t>
      </w:r>
      <w:r w:rsidR="00B27A93">
        <w:rPr>
          <w:sz w:val="22"/>
          <w:szCs w:val="22"/>
          <w:lang w:val="en-US" w:eastAsia="zh-CN"/>
        </w:rPr>
        <w:t xml:space="preserve">delay </w:t>
      </w:r>
      <w:r w:rsidR="00DD1229">
        <w:rPr>
          <w:sz w:val="22"/>
          <w:szCs w:val="22"/>
          <w:lang w:val="en-US" w:eastAsia="zh-CN"/>
        </w:rPr>
        <w:t xml:space="preserve">calibration errors by the UE/TRP. In </w:t>
      </w:r>
      <w:r w:rsidR="00B314E3">
        <w:rPr>
          <w:sz w:val="22"/>
          <w:szCs w:val="22"/>
          <w:lang w:val="en-US" w:eastAsia="zh-CN"/>
        </w:rPr>
        <w:t>our understan</w:t>
      </w:r>
      <w:r w:rsidR="00591840">
        <w:rPr>
          <w:sz w:val="22"/>
          <w:szCs w:val="22"/>
          <w:lang w:val="en-US" w:eastAsia="zh-CN"/>
        </w:rPr>
        <w:t>d</w:t>
      </w:r>
      <w:r w:rsidR="00B314E3">
        <w:rPr>
          <w:sz w:val="22"/>
          <w:szCs w:val="22"/>
          <w:lang w:val="en-US" w:eastAsia="zh-CN"/>
        </w:rPr>
        <w:t>ing</w:t>
      </w:r>
      <w:r w:rsidR="00DD1229">
        <w:rPr>
          <w:sz w:val="22"/>
          <w:szCs w:val="22"/>
          <w:lang w:val="en-US" w:eastAsia="zh-CN"/>
        </w:rPr>
        <w:t xml:space="preserve">, </w:t>
      </w:r>
      <w:r w:rsidR="005B1C0E">
        <w:rPr>
          <w:sz w:val="22"/>
          <w:szCs w:val="22"/>
          <w:lang w:val="en-US" w:eastAsia="zh-CN"/>
        </w:rPr>
        <w:t>delay calibration</w:t>
      </w:r>
      <w:r w:rsidR="00DD1229">
        <w:rPr>
          <w:sz w:val="22"/>
          <w:szCs w:val="22"/>
          <w:lang w:val="en-US" w:eastAsia="zh-CN"/>
        </w:rPr>
        <w:t xml:space="preserve"> </w:t>
      </w:r>
      <w:r w:rsidR="005B1C0E">
        <w:rPr>
          <w:sz w:val="22"/>
          <w:szCs w:val="22"/>
          <w:lang w:val="en-US" w:eastAsia="zh-CN"/>
        </w:rPr>
        <w:t xml:space="preserve">is </w:t>
      </w:r>
      <w:r w:rsidR="00E61AE0">
        <w:rPr>
          <w:sz w:val="22"/>
          <w:szCs w:val="22"/>
          <w:lang w:val="en-US" w:eastAsia="zh-CN"/>
        </w:rPr>
        <w:t xml:space="preserve">always </w:t>
      </w:r>
      <w:r w:rsidR="00C633D9">
        <w:rPr>
          <w:sz w:val="22"/>
          <w:szCs w:val="22"/>
          <w:lang w:val="en-US" w:eastAsia="zh-CN"/>
        </w:rPr>
        <w:t>subject to calibration error</w:t>
      </w:r>
      <w:r w:rsidR="00E61AE0">
        <w:rPr>
          <w:sz w:val="22"/>
          <w:szCs w:val="22"/>
          <w:lang w:val="en-US" w:eastAsia="zh-CN"/>
        </w:rPr>
        <w:t>s that are unknown</w:t>
      </w:r>
      <w:r w:rsidR="004D19D4">
        <w:rPr>
          <w:sz w:val="22"/>
          <w:szCs w:val="22"/>
          <w:lang w:val="en-US" w:eastAsia="zh-CN"/>
        </w:rPr>
        <w:t xml:space="preserve"> and cannot be corrected. </w:t>
      </w:r>
      <w:r w:rsidR="0081091E">
        <w:rPr>
          <w:sz w:val="22"/>
          <w:szCs w:val="22"/>
          <w:lang w:val="en-US" w:eastAsia="zh-CN"/>
        </w:rPr>
        <w:t xml:space="preserve">For the purposes of defining </w:t>
      </w:r>
      <w:r w:rsidR="00255AB0">
        <w:rPr>
          <w:sz w:val="22"/>
          <w:szCs w:val="22"/>
          <w:lang w:val="en-US" w:eastAsia="zh-CN"/>
        </w:rPr>
        <w:t>and applying TEGs, i</w:t>
      </w:r>
      <w:r w:rsidR="004D19D4">
        <w:rPr>
          <w:sz w:val="22"/>
          <w:szCs w:val="22"/>
          <w:lang w:val="en-US" w:eastAsia="zh-CN"/>
        </w:rPr>
        <w:t xml:space="preserve">t should be </w:t>
      </w:r>
      <w:r w:rsidR="00C2092E">
        <w:rPr>
          <w:sz w:val="22"/>
          <w:szCs w:val="22"/>
          <w:lang w:val="en-US" w:eastAsia="zh-CN"/>
        </w:rPr>
        <w:t xml:space="preserve">sufficient </w:t>
      </w:r>
      <w:r w:rsidR="004D19D4">
        <w:rPr>
          <w:sz w:val="22"/>
          <w:szCs w:val="22"/>
          <w:lang w:val="en-US" w:eastAsia="zh-CN"/>
        </w:rPr>
        <w:t xml:space="preserve">to characterize </w:t>
      </w:r>
      <w:r w:rsidR="007E4161">
        <w:rPr>
          <w:sz w:val="22"/>
          <w:szCs w:val="22"/>
          <w:lang w:val="en-US" w:eastAsia="zh-CN"/>
        </w:rPr>
        <w:t xml:space="preserve">such calibration errors </w:t>
      </w:r>
      <w:r w:rsidR="00677550">
        <w:rPr>
          <w:sz w:val="22"/>
          <w:szCs w:val="22"/>
          <w:lang w:val="en-US" w:eastAsia="zh-CN"/>
        </w:rPr>
        <w:t xml:space="preserve">using statistical methods. </w:t>
      </w:r>
    </w:p>
    <w:p w14:paraId="13C5D0FB" w14:textId="282FA9FD" w:rsidR="00B91202" w:rsidRPr="006853A1" w:rsidRDefault="00B91202" w:rsidP="0090444E">
      <w:pPr>
        <w:rPr>
          <w:b/>
          <w:bCs/>
          <w:sz w:val="22"/>
          <w:szCs w:val="22"/>
          <w:lang w:val="en-US" w:eastAsia="zh-CN"/>
        </w:rPr>
      </w:pPr>
      <w:r w:rsidRPr="006853A1">
        <w:rPr>
          <w:b/>
          <w:bCs/>
          <w:sz w:val="22"/>
          <w:szCs w:val="22"/>
          <w:lang w:val="en-US" w:eastAsia="zh-CN"/>
        </w:rPr>
        <w:t xml:space="preserve">Observation </w:t>
      </w:r>
      <w:r w:rsidR="00166A04">
        <w:rPr>
          <w:b/>
          <w:bCs/>
          <w:sz w:val="22"/>
          <w:szCs w:val="22"/>
          <w:lang w:val="en-US" w:eastAsia="zh-CN"/>
        </w:rPr>
        <w:t>3</w:t>
      </w:r>
      <w:r w:rsidRPr="006853A1">
        <w:rPr>
          <w:b/>
          <w:bCs/>
          <w:sz w:val="22"/>
          <w:szCs w:val="22"/>
          <w:lang w:val="en-US" w:eastAsia="zh-CN"/>
        </w:rPr>
        <w:t xml:space="preserve">: The application/use of TEGs </w:t>
      </w:r>
      <w:r w:rsidR="009074BF" w:rsidRPr="006853A1">
        <w:rPr>
          <w:b/>
          <w:bCs/>
          <w:sz w:val="22"/>
          <w:szCs w:val="22"/>
          <w:lang w:val="en-US" w:eastAsia="zh-CN"/>
        </w:rPr>
        <w:t>does not require</w:t>
      </w:r>
      <w:r w:rsidR="006853A1" w:rsidRPr="006853A1">
        <w:rPr>
          <w:b/>
          <w:bCs/>
          <w:sz w:val="22"/>
          <w:szCs w:val="22"/>
          <w:lang w:val="en-US" w:eastAsia="zh-CN"/>
        </w:rPr>
        <w:t xml:space="preserve"> exact</w:t>
      </w:r>
      <w:r w:rsidR="009074BF" w:rsidRPr="006853A1">
        <w:rPr>
          <w:b/>
          <w:bCs/>
          <w:sz w:val="22"/>
          <w:szCs w:val="22"/>
          <w:lang w:val="en-US" w:eastAsia="zh-CN"/>
        </w:rPr>
        <w:t xml:space="preserve"> knowledge of </w:t>
      </w:r>
      <w:r w:rsidR="006853A1" w:rsidRPr="006853A1">
        <w:rPr>
          <w:b/>
          <w:bCs/>
          <w:sz w:val="22"/>
          <w:szCs w:val="22"/>
          <w:lang w:val="en-US" w:eastAsia="zh-CN"/>
        </w:rPr>
        <w:t xml:space="preserve">residual </w:t>
      </w:r>
      <w:r w:rsidR="009074BF" w:rsidRPr="006853A1">
        <w:rPr>
          <w:b/>
          <w:bCs/>
          <w:sz w:val="22"/>
          <w:szCs w:val="22"/>
          <w:lang w:val="en-US" w:eastAsia="zh-CN"/>
        </w:rPr>
        <w:t>delay calibration errors</w:t>
      </w:r>
      <w:r w:rsidR="006853A1" w:rsidRPr="006853A1">
        <w:rPr>
          <w:b/>
          <w:bCs/>
          <w:sz w:val="22"/>
          <w:szCs w:val="22"/>
          <w:lang w:val="en-US" w:eastAsia="zh-CN"/>
        </w:rPr>
        <w:t xml:space="preserve">. A statistical characterization of </w:t>
      </w:r>
      <w:r w:rsidR="00094632">
        <w:rPr>
          <w:b/>
          <w:bCs/>
          <w:sz w:val="22"/>
          <w:szCs w:val="22"/>
          <w:lang w:val="en-US" w:eastAsia="zh-CN"/>
        </w:rPr>
        <w:t xml:space="preserve">delay </w:t>
      </w:r>
      <w:r w:rsidR="006853A1" w:rsidRPr="006853A1">
        <w:rPr>
          <w:b/>
          <w:bCs/>
          <w:sz w:val="22"/>
          <w:szCs w:val="22"/>
          <w:lang w:val="en-US" w:eastAsia="zh-CN"/>
        </w:rPr>
        <w:t>calibration errors should suffice.</w:t>
      </w:r>
    </w:p>
    <w:p w14:paraId="6BA160FC" w14:textId="42DDE23C" w:rsidR="00DE66CA" w:rsidRDefault="007C0A1F" w:rsidP="0090444E">
      <w:pPr>
        <w:rPr>
          <w:sz w:val="22"/>
          <w:szCs w:val="22"/>
          <w:lang w:val="en-US" w:eastAsia="zh-CN"/>
        </w:rPr>
      </w:pPr>
      <w:r>
        <w:rPr>
          <w:sz w:val="22"/>
          <w:szCs w:val="22"/>
          <w:lang w:val="en-US" w:eastAsia="zh-CN"/>
        </w:rPr>
        <w:lastRenderedPageBreak/>
        <w:t>The question of whether t</w:t>
      </w:r>
      <w:r w:rsidR="00BB04B1" w:rsidRPr="003614FC">
        <w:rPr>
          <w:sz w:val="22"/>
          <w:szCs w:val="22"/>
          <w:lang w:val="en-US" w:eastAsia="zh-CN"/>
        </w:rPr>
        <w:t xml:space="preserve">ime </w:t>
      </w:r>
      <w:r w:rsidR="00455D34" w:rsidRPr="003614FC">
        <w:rPr>
          <w:sz w:val="22"/>
          <w:szCs w:val="22"/>
          <w:lang w:val="en-US" w:eastAsia="zh-CN"/>
        </w:rPr>
        <w:t>variability</w:t>
      </w:r>
      <w:r>
        <w:rPr>
          <w:sz w:val="22"/>
          <w:szCs w:val="22"/>
          <w:lang w:val="en-US" w:eastAsia="zh-CN"/>
        </w:rPr>
        <w:t xml:space="preserve"> </w:t>
      </w:r>
      <w:r w:rsidR="009A0D35">
        <w:rPr>
          <w:sz w:val="22"/>
          <w:szCs w:val="22"/>
          <w:lang w:val="en-US" w:eastAsia="zh-CN"/>
        </w:rPr>
        <w:t>impacts</w:t>
      </w:r>
      <w:r>
        <w:rPr>
          <w:sz w:val="22"/>
          <w:szCs w:val="22"/>
          <w:lang w:val="en-US" w:eastAsia="zh-CN"/>
        </w:rPr>
        <w:t xml:space="preserve"> the </w:t>
      </w:r>
      <w:r w:rsidR="00E95A05">
        <w:rPr>
          <w:sz w:val="22"/>
          <w:szCs w:val="22"/>
          <w:lang w:val="en-US" w:eastAsia="zh-CN"/>
        </w:rPr>
        <w:t>application of TEGs was also raised in RAN4#99-e.</w:t>
      </w:r>
      <w:r w:rsidR="00E64696" w:rsidRPr="003614FC">
        <w:rPr>
          <w:sz w:val="22"/>
          <w:szCs w:val="22"/>
          <w:lang w:val="en-US" w:eastAsia="zh-CN"/>
        </w:rPr>
        <w:t xml:space="preserve"> </w:t>
      </w:r>
      <w:r w:rsidR="00B64ED3">
        <w:rPr>
          <w:sz w:val="22"/>
          <w:szCs w:val="22"/>
          <w:lang w:val="en-US" w:eastAsia="zh-CN"/>
        </w:rPr>
        <w:t xml:space="preserve">It is </w:t>
      </w:r>
      <w:r w:rsidR="009C1B0D">
        <w:rPr>
          <w:sz w:val="22"/>
          <w:szCs w:val="22"/>
          <w:lang w:val="en-US" w:eastAsia="zh-CN"/>
        </w:rPr>
        <w:t>possible</w:t>
      </w:r>
      <w:r w:rsidR="00B64ED3">
        <w:rPr>
          <w:sz w:val="22"/>
          <w:szCs w:val="22"/>
          <w:lang w:val="en-US" w:eastAsia="zh-CN"/>
        </w:rPr>
        <w:t xml:space="preserve"> that </w:t>
      </w:r>
      <w:r w:rsidR="009C5598">
        <w:rPr>
          <w:sz w:val="22"/>
          <w:szCs w:val="22"/>
          <w:lang w:val="en-US" w:eastAsia="zh-CN"/>
        </w:rPr>
        <w:t xml:space="preserve">time variability </w:t>
      </w:r>
      <w:r w:rsidR="006D4B5C">
        <w:rPr>
          <w:sz w:val="22"/>
          <w:szCs w:val="22"/>
          <w:lang w:val="en-US" w:eastAsia="zh-CN"/>
        </w:rPr>
        <w:t xml:space="preserve">will </w:t>
      </w:r>
      <w:r w:rsidR="009C1B0D">
        <w:rPr>
          <w:sz w:val="22"/>
          <w:szCs w:val="22"/>
          <w:lang w:val="en-US" w:eastAsia="zh-CN"/>
        </w:rPr>
        <w:t>affect</w:t>
      </w:r>
      <w:r w:rsidR="006D4B5C">
        <w:rPr>
          <w:sz w:val="22"/>
          <w:szCs w:val="22"/>
          <w:lang w:val="en-US" w:eastAsia="zh-CN"/>
        </w:rPr>
        <w:t xml:space="preserve"> how measurements are associated to TEGs. </w:t>
      </w:r>
      <w:proofErr w:type="gramStart"/>
      <w:r w:rsidR="006D4B5C">
        <w:rPr>
          <w:sz w:val="22"/>
          <w:szCs w:val="22"/>
          <w:lang w:val="en-US" w:eastAsia="zh-CN"/>
        </w:rPr>
        <w:t>E.g.</w:t>
      </w:r>
      <w:proofErr w:type="gramEnd"/>
      <w:r w:rsidR="006D4B5C">
        <w:rPr>
          <w:sz w:val="22"/>
          <w:szCs w:val="22"/>
          <w:lang w:val="en-US" w:eastAsia="zh-CN"/>
        </w:rPr>
        <w:t xml:space="preserve"> changes in temperature </w:t>
      </w:r>
      <w:r w:rsidR="00AA6DD5">
        <w:rPr>
          <w:sz w:val="22"/>
          <w:szCs w:val="22"/>
          <w:lang w:val="en-US" w:eastAsia="zh-CN"/>
        </w:rPr>
        <w:t xml:space="preserve">could affect the group delay of analog components and also digital clock frequencies </w:t>
      </w:r>
      <w:r w:rsidR="00646DAD">
        <w:rPr>
          <w:sz w:val="22"/>
          <w:szCs w:val="22"/>
          <w:lang w:val="en-US" w:eastAsia="zh-CN"/>
        </w:rPr>
        <w:t>that determine</w:t>
      </w:r>
      <w:r w:rsidR="00AA6DD5">
        <w:rPr>
          <w:sz w:val="22"/>
          <w:szCs w:val="22"/>
          <w:lang w:val="en-US" w:eastAsia="zh-CN"/>
        </w:rPr>
        <w:t xml:space="preserve"> digital group delays </w:t>
      </w:r>
      <w:r w:rsidR="00A77B75">
        <w:rPr>
          <w:sz w:val="22"/>
          <w:szCs w:val="22"/>
          <w:lang w:val="en-US" w:eastAsia="zh-CN"/>
        </w:rPr>
        <w:t>in</w:t>
      </w:r>
      <w:r w:rsidR="00AA6DD5">
        <w:rPr>
          <w:sz w:val="22"/>
          <w:szCs w:val="22"/>
          <w:lang w:val="en-US" w:eastAsia="zh-CN"/>
        </w:rPr>
        <w:t xml:space="preserve"> the signal path</w:t>
      </w:r>
      <w:r w:rsidR="00A77B75">
        <w:rPr>
          <w:sz w:val="22"/>
          <w:szCs w:val="22"/>
          <w:lang w:val="en-US" w:eastAsia="zh-CN"/>
        </w:rPr>
        <w:t>.</w:t>
      </w:r>
      <w:r w:rsidR="000714C1">
        <w:rPr>
          <w:sz w:val="22"/>
          <w:szCs w:val="22"/>
          <w:lang w:val="en-US" w:eastAsia="zh-CN"/>
        </w:rPr>
        <w:t xml:space="preserve"> In general, </w:t>
      </w:r>
      <w:r w:rsidR="0065231F">
        <w:rPr>
          <w:sz w:val="22"/>
          <w:szCs w:val="22"/>
          <w:lang w:val="en-US" w:eastAsia="zh-CN"/>
        </w:rPr>
        <w:t xml:space="preserve">non-controllable </w:t>
      </w:r>
      <w:r w:rsidR="00193709">
        <w:rPr>
          <w:sz w:val="22"/>
          <w:szCs w:val="22"/>
          <w:lang w:val="en-US" w:eastAsia="zh-CN"/>
        </w:rPr>
        <w:t>changes in</w:t>
      </w:r>
      <w:r w:rsidR="00EB13BF">
        <w:rPr>
          <w:sz w:val="22"/>
          <w:szCs w:val="22"/>
          <w:lang w:val="en-US" w:eastAsia="zh-CN"/>
        </w:rPr>
        <w:t xml:space="preserve"> group delay</w:t>
      </w:r>
      <w:r w:rsidR="00193709">
        <w:rPr>
          <w:sz w:val="22"/>
          <w:szCs w:val="22"/>
          <w:lang w:val="en-US" w:eastAsia="zh-CN"/>
        </w:rPr>
        <w:t xml:space="preserve"> over time</w:t>
      </w:r>
      <w:r w:rsidR="00EB13BF">
        <w:rPr>
          <w:sz w:val="22"/>
          <w:szCs w:val="22"/>
          <w:lang w:val="en-US" w:eastAsia="zh-CN"/>
        </w:rPr>
        <w:t xml:space="preserve"> </w:t>
      </w:r>
      <w:r w:rsidR="00140151">
        <w:rPr>
          <w:sz w:val="22"/>
          <w:szCs w:val="22"/>
          <w:lang w:val="en-US" w:eastAsia="zh-CN"/>
        </w:rPr>
        <w:t>may limit the time scope/validity of TEGs</w:t>
      </w:r>
      <w:r w:rsidR="0049108A">
        <w:rPr>
          <w:sz w:val="22"/>
          <w:szCs w:val="22"/>
          <w:lang w:val="en-US" w:eastAsia="zh-CN"/>
        </w:rPr>
        <w:t xml:space="preserve"> or</w:t>
      </w:r>
      <w:r w:rsidR="00F1510B">
        <w:rPr>
          <w:sz w:val="22"/>
          <w:szCs w:val="22"/>
          <w:lang w:val="en-US" w:eastAsia="zh-CN"/>
        </w:rPr>
        <w:t>,</w:t>
      </w:r>
      <w:r w:rsidR="0049108A">
        <w:rPr>
          <w:sz w:val="22"/>
          <w:szCs w:val="22"/>
          <w:lang w:val="en-US" w:eastAsia="zh-CN"/>
        </w:rPr>
        <w:t xml:space="preserve"> </w:t>
      </w:r>
      <w:r w:rsidR="00F65A12">
        <w:rPr>
          <w:sz w:val="22"/>
          <w:szCs w:val="22"/>
          <w:lang w:val="en-US" w:eastAsia="zh-CN"/>
        </w:rPr>
        <w:t>converse</w:t>
      </w:r>
      <w:r w:rsidR="006D3E30">
        <w:rPr>
          <w:sz w:val="22"/>
          <w:szCs w:val="22"/>
          <w:lang w:val="en-US" w:eastAsia="zh-CN"/>
        </w:rPr>
        <w:t>ly</w:t>
      </w:r>
      <w:r w:rsidR="00F1510B">
        <w:rPr>
          <w:sz w:val="22"/>
          <w:szCs w:val="22"/>
          <w:lang w:val="en-US" w:eastAsia="zh-CN"/>
        </w:rPr>
        <w:t>,</w:t>
      </w:r>
      <w:r w:rsidR="0049108A">
        <w:rPr>
          <w:sz w:val="22"/>
          <w:szCs w:val="22"/>
          <w:lang w:val="en-US" w:eastAsia="zh-CN"/>
        </w:rPr>
        <w:t xml:space="preserve"> </w:t>
      </w:r>
      <w:r w:rsidR="00371F4D">
        <w:rPr>
          <w:sz w:val="22"/>
          <w:szCs w:val="22"/>
          <w:lang w:val="en-US" w:eastAsia="zh-CN"/>
        </w:rPr>
        <w:t>they</w:t>
      </w:r>
      <w:r w:rsidR="00F65A12">
        <w:rPr>
          <w:sz w:val="22"/>
          <w:szCs w:val="22"/>
          <w:lang w:val="en-US" w:eastAsia="zh-CN"/>
        </w:rPr>
        <w:t xml:space="preserve"> </w:t>
      </w:r>
      <w:r w:rsidR="002F5E21">
        <w:rPr>
          <w:sz w:val="22"/>
          <w:szCs w:val="22"/>
          <w:lang w:val="en-US" w:eastAsia="zh-CN"/>
        </w:rPr>
        <w:t xml:space="preserve">may </w:t>
      </w:r>
      <w:r w:rsidR="00634778">
        <w:rPr>
          <w:sz w:val="22"/>
          <w:szCs w:val="22"/>
          <w:lang w:val="en-US" w:eastAsia="zh-CN"/>
        </w:rPr>
        <w:t>limit</w:t>
      </w:r>
      <w:r w:rsidR="00081DC4">
        <w:rPr>
          <w:sz w:val="22"/>
          <w:szCs w:val="22"/>
          <w:lang w:val="en-US" w:eastAsia="zh-CN"/>
        </w:rPr>
        <w:t xml:space="preserve"> the </w:t>
      </w:r>
      <w:r w:rsidR="007862FC">
        <w:rPr>
          <w:sz w:val="22"/>
          <w:szCs w:val="22"/>
          <w:lang w:val="en-US" w:eastAsia="zh-CN"/>
        </w:rPr>
        <w:t>timing error margin</w:t>
      </w:r>
      <w:r w:rsidR="00B41447">
        <w:rPr>
          <w:sz w:val="22"/>
          <w:szCs w:val="22"/>
          <w:lang w:val="en-US" w:eastAsia="zh-CN"/>
        </w:rPr>
        <w:t>s that can be</w:t>
      </w:r>
      <w:r w:rsidR="00DE66CA">
        <w:rPr>
          <w:sz w:val="22"/>
          <w:szCs w:val="22"/>
          <w:lang w:val="en-US" w:eastAsia="zh-CN"/>
        </w:rPr>
        <w:t xml:space="preserve"> achieved </w:t>
      </w:r>
      <w:r w:rsidR="00476401">
        <w:rPr>
          <w:sz w:val="22"/>
          <w:szCs w:val="22"/>
          <w:lang w:val="en-US" w:eastAsia="zh-CN"/>
        </w:rPr>
        <w:t>if TEG</w:t>
      </w:r>
      <w:r w:rsidR="00E12D8A">
        <w:rPr>
          <w:sz w:val="22"/>
          <w:szCs w:val="22"/>
          <w:lang w:val="en-US" w:eastAsia="zh-CN"/>
        </w:rPr>
        <w:t>s</w:t>
      </w:r>
      <w:r w:rsidR="00476401">
        <w:rPr>
          <w:sz w:val="22"/>
          <w:szCs w:val="22"/>
          <w:lang w:val="en-US" w:eastAsia="zh-CN"/>
        </w:rPr>
        <w:t xml:space="preserve"> </w:t>
      </w:r>
      <w:r w:rsidR="00E12D8A">
        <w:rPr>
          <w:sz w:val="22"/>
          <w:szCs w:val="22"/>
          <w:lang w:val="en-US" w:eastAsia="zh-CN"/>
        </w:rPr>
        <w:t>were to be</w:t>
      </w:r>
      <w:r w:rsidR="00476401">
        <w:rPr>
          <w:sz w:val="22"/>
          <w:szCs w:val="22"/>
          <w:lang w:val="en-US" w:eastAsia="zh-CN"/>
        </w:rPr>
        <w:t xml:space="preserve"> applied over a prolonged </w:t>
      </w:r>
      <w:proofErr w:type="gramStart"/>
      <w:r w:rsidR="00476401">
        <w:rPr>
          <w:sz w:val="22"/>
          <w:szCs w:val="22"/>
          <w:lang w:val="en-US" w:eastAsia="zh-CN"/>
        </w:rPr>
        <w:t>time period</w:t>
      </w:r>
      <w:proofErr w:type="gramEnd"/>
      <w:r w:rsidR="007862FC">
        <w:rPr>
          <w:sz w:val="22"/>
          <w:szCs w:val="22"/>
          <w:lang w:val="en-US" w:eastAsia="zh-CN"/>
        </w:rPr>
        <w:t>.</w:t>
      </w:r>
    </w:p>
    <w:p w14:paraId="553CE01A" w14:textId="72325E7D" w:rsidR="00B80396" w:rsidRPr="00D54661" w:rsidRDefault="00B80396" w:rsidP="0090444E">
      <w:pPr>
        <w:rPr>
          <w:b/>
          <w:bCs/>
          <w:sz w:val="22"/>
          <w:szCs w:val="22"/>
          <w:lang w:val="en-US" w:eastAsia="zh-CN"/>
        </w:rPr>
      </w:pPr>
      <w:r w:rsidRPr="00D54661">
        <w:rPr>
          <w:b/>
          <w:bCs/>
          <w:sz w:val="22"/>
          <w:szCs w:val="22"/>
          <w:lang w:val="en-US" w:eastAsia="zh-CN"/>
        </w:rPr>
        <w:t xml:space="preserve">Observation 4: </w:t>
      </w:r>
      <w:r w:rsidR="00185927" w:rsidRPr="00D54661">
        <w:rPr>
          <w:b/>
          <w:bCs/>
          <w:sz w:val="22"/>
          <w:szCs w:val="22"/>
          <w:lang w:val="en-US" w:eastAsia="zh-CN"/>
        </w:rPr>
        <w:t>Time variability of group delays may limit the time scope</w:t>
      </w:r>
      <w:r w:rsidR="004A6948" w:rsidRPr="00D54661">
        <w:rPr>
          <w:b/>
          <w:bCs/>
          <w:sz w:val="22"/>
          <w:szCs w:val="22"/>
          <w:lang w:val="en-US" w:eastAsia="zh-CN"/>
        </w:rPr>
        <w:t xml:space="preserve"> or useful life</w:t>
      </w:r>
      <w:r w:rsidR="00185927" w:rsidRPr="00D54661">
        <w:rPr>
          <w:b/>
          <w:bCs/>
          <w:sz w:val="22"/>
          <w:szCs w:val="22"/>
          <w:lang w:val="en-US" w:eastAsia="zh-CN"/>
        </w:rPr>
        <w:t xml:space="preserve"> of TEGs or, conversely, </w:t>
      </w:r>
      <w:r w:rsidR="004A6948" w:rsidRPr="00D54661">
        <w:rPr>
          <w:b/>
          <w:bCs/>
          <w:sz w:val="22"/>
          <w:szCs w:val="22"/>
          <w:lang w:val="en-US" w:eastAsia="zh-CN"/>
        </w:rPr>
        <w:t>it</w:t>
      </w:r>
      <w:r w:rsidR="00185927" w:rsidRPr="00D54661">
        <w:rPr>
          <w:b/>
          <w:bCs/>
          <w:sz w:val="22"/>
          <w:szCs w:val="22"/>
          <w:lang w:val="en-US" w:eastAsia="zh-CN"/>
        </w:rPr>
        <w:t xml:space="preserve"> may limit the timing error margins that can be achieved if TEGs were to be applied over a prolonged </w:t>
      </w:r>
      <w:proofErr w:type="gramStart"/>
      <w:r w:rsidR="00185927" w:rsidRPr="00D54661">
        <w:rPr>
          <w:b/>
          <w:bCs/>
          <w:sz w:val="22"/>
          <w:szCs w:val="22"/>
          <w:lang w:val="en-US" w:eastAsia="zh-CN"/>
        </w:rPr>
        <w:t>time period</w:t>
      </w:r>
      <w:proofErr w:type="gramEnd"/>
      <w:r w:rsidR="00185927" w:rsidRPr="00D54661">
        <w:rPr>
          <w:b/>
          <w:bCs/>
          <w:sz w:val="22"/>
          <w:szCs w:val="22"/>
          <w:lang w:val="en-US" w:eastAsia="zh-CN"/>
        </w:rPr>
        <w:t>.</w:t>
      </w:r>
    </w:p>
    <w:p w14:paraId="12A9B305" w14:textId="209C78A9" w:rsidR="00353FB6" w:rsidRDefault="00924816" w:rsidP="0090444E">
      <w:pPr>
        <w:rPr>
          <w:sz w:val="22"/>
          <w:szCs w:val="22"/>
          <w:lang w:val="en-US" w:eastAsia="zh-CN"/>
        </w:rPr>
      </w:pPr>
      <w:r>
        <w:rPr>
          <w:sz w:val="22"/>
          <w:szCs w:val="22"/>
          <w:lang w:val="en-US" w:eastAsia="zh-CN"/>
        </w:rPr>
        <w:t xml:space="preserve">In addition to time variability, there are other practical reasons to limit the </w:t>
      </w:r>
      <w:r w:rsidR="00717EA9">
        <w:rPr>
          <w:sz w:val="22"/>
          <w:szCs w:val="22"/>
          <w:lang w:val="en-US" w:eastAsia="zh-CN"/>
        </w:rPr>
        <w:t>useful life, so to speak, of TEGs</w:t>
      </w:r>
      <w:r w:rsidR="00353FB6" w:rsidRPr="003614FC">
        <w:rPr>
          <w:sz w:val="22"/>
          <w:szCs w:val="22"/>
          <w:lang w:val="en-US" w:eastAsia="zh-CN"/>
        </w:rPr>
        <w:t xml:space="preserve">. </w:t>
      </w:r>
      <w:proofErr w:type="gramStart"/>
      <w:r w:rsidR="00353FB6" w:rsidRPr="003614FC">
        <w:rPr>
          <w:sz w:val="22"/>
          <w:szCs w:val="22"/>
          <w:lang w:val="en-US" w:eastAsia="zh-CN"/>
        </w:rPr>
        <w:t>E.g.</w:t>
      </w:r>
      <w:proofErr w:type="gramEnd"/>
      <w:r w:rsidR="00353FB6" w:rsidRPr="003614FC">
        <w:rPr>
          <w:sz w:val="22"/>
          <w:szCs w:val="22"/>
          <w:lang w:val="en-US" w:eastAsia="zh-CN"/>
        </w:rPr>
        <w:t xml:space="preserve"> if TEG </w:t>
      </w:r>
      <w:r w:rsidR="00D0784D">
        <w:rPr>
          <w:sz w:val="22"/>
          <w:szCs w:val="22"/>
          <w:lang w:val="en-US" w:eastAsia="zh-CN"/>
        </w:rPr>
        <w:t>configura</w:t>
      </w:r>
      <w:r w:rsidR="00353FB6" w:rsidRPr="003614FC">
        <w:rPr>
          <w:sz w:val="22"/>
          <w:szCs w:val="22"/>
          <w:lang w:val="en-US" w:eastAsia="zh-CN"/>
        </w:rPr>
        <w:t>tion</w:t>
      </w:r>
      <w:r w:rsidR="007032CB">
        <w:rPr>
          <w:sz w:val="22"/>
          <w:szCs w:val="22"/>
          <w:lang w:val="en-US" w:eastAsia="zh-CN"/>
        </w:rPr>
        <w:t>s</w:t>
      </w:r>
      <w:r w:rsidR="00353FB6" w:rsidRPr="003614FC">
        <w:rPr>
          <w:sz w:val="22"/>
          <w:szCs w:val="22"/>
          <w:lang w:val="en-US" w:eastAsia="zh-CN"/>
        </w:rPr>
        <w:t xml:space="preserve"> </w:t>
      </w:r>
      <w:r w:rsidR="00717EA9">
        <w:rPr>
          <w:sz w:val="22"/>
          <w:szCs w:val="22"/>
          <w:lang w:val="en-US" w:eastAsia="zh-CN"/>
        </w:rPr>
        <w:t>were</w:t>
      </w:r>
      <w:r w:rsidR="00353FB6" w:rsidRPr="003614FC">
        <w:rPr>
          <w:sz w:val="22"/>
          <w:szCs w:val="22"/>
          <w:lang w:val="en-US" w:eastAsia="zh-CN"/>
        </w:rPr>
        <w:t xml:space="preserve"> </w:t>
      </w:r>
      <w:r w:rsidR="00B64684" w:rsidRPr="003614FC">
        <w:rPr>
          <w:sz w:val="22"/>
          <w:szCs w:val="22"/>
          <w:lang w:val="en-US" w:eastAsia="zh-CN"/>
        </w:rPr>
        <w:t>static</w:t>
      </w:r>
      <w:r w:rsidR="00CB399A" w:rsidRPr="003614FC">
        <w:rPr>
          <w:sz w:val="22"/>
          <w:szCs w:val="22"/>
          <w:lang w:val="en-US" w:eastAsia="zh-CN"/>
        </w:rPr>
        <w:t xml:space="preserve"> </w:t>
      </w:r>
      <w:r w:rsidR="00717EA9">
        <w:rPr>
          <w:sz w:val="22"/>
          <w:szCs w:val="22"/>
          <w:lang w:val="en-US" w:eastAsia="zh-CN"/>
        </w:rPr>
        <w:t>for each</w:t>
      </w:r>
      <w:r w:rsidR="00CB399A" w:rsidRPr="003614FC">
        <w:rPr>
          <w:sz w:val="22"/>
          <w:szCs w:val="22"/>
          <w:lang w:val="en-US" w:eastAsia="zh-CN"/>
        </w:rPr>
        <w:t xml:space="preserve"> UE</w:t>
      </w:r>
      <w:r w:rsidR="00717EA9">
        <w:rPr>
          <w:sz w:val="22"/>
          <w:szCs w:val="22"/>
          <w:lang w:val="en-US" w:eastAsia="zh-CN"/>
        </w:rPr>
        <w:t>,</w:t>
      </w:r>
      <w:r w:rsidR="00B64684" w:rsidRPr="003614FC">
        <w:rPr>
          <w:sz w:val="22"/>
          <w:szCs w:val="22"/>
          <w:lang w:val="en-US" w:eastAsia="zh-CN"/>
        </w:rPr>
        <w:t xml:space="preserve"> then number of TEGs </w:t>
      </w:r>
      <w:r w:rsidR="00992708">
        <w:rPr>
          <w:sz w:val="22"/>
          <w:szCs w:val="22"/>
          <w:lang w:val="en-US" w:eastAsia="zh-CN"/>
        </w:rPr>
        <w:t>may</w:t>
      </w:r>
      <w:r w:rsidR="00B64684" w:rsidRPr="003614FC">
        <w:rPr>
          <w:sz w:val="22"/>
          <w:szCs w:val="22"/>
          <w:lang w:val="en-US" w:eastAsia="zh-CN"/>
        </w:rPr>
        <w:t xml:space="preserve"> scale with </w:t>
      </w:r>
      <w:r w:rsidR="007032CB">
        <w:rPr>
          <w:sz w:val="22"/>
          <w:szCs w:val="22"/>
          <w:lang w:val="en-US" w:eastAsia="zh-CN"/>
        </w:rPr>
        <w:t xml:space="preserve">the </w:t>
      </w:r>
      <w:r w:rsidR="00AD2ECB" w:rsidRPr="003614FC">
        <w:rPr>
          <w:sz w:val="22"/>
          <w:szCs w:val="22"/>
          <w:lang w:val="en-US" w:eastAsia="zh-CN"/>
        </w:rPr>
        <w:t xml:space="preserve">number of </w:t>
      </w:r>
      <w:r w:rsidR="00203693">
        <w:rPr>
          <w:sz w:val="22"/>
          <w:szCs w:val="22"/>
          <w:lang w:val="en-US" w:eastAsia="zh-CN"/>
        </w:rPr>
        <w:t>supported measurement</w:t>
      </w:r>
      <w:r w:rsidR="00EC0AC1">
        <w:rPr>
          <w:sz w:val="22"/>
          <w:szCs w:val="22"/>
          <w:lang w:val="en-US" w:eastAsia="zh-CN"/>
        </w:rPr>
        <w:t>/signal/receiver/transmitter</w:t>
      </w:r>
      <w:r w:rsidR="00203693">
        <w:rPr>
          <w:sz w:val="22"/>
          <w:szCs w:val="22"/>
          <w:lang w:val="en-US" w:eastAsia="zh-CN"/>
        </w:rPr>
        <w:t xml:space="preserve"> configurations</w:t>
      </w:r>
      <w:r w:rsidR="00177D0B">
        <w:rPr>
          <w:sz w:val="22"/>
          <w:szCs w:val="22"/>
          <w:lang w:val="en-US" w:eastAsia="zh-CN"/>
        </w:rPr>
        <w:t xml:space="preserve">, which could be </w:t>
      </w:r>
      <w:r w:rsidR="000569A5">
        <w:rPr>
          <w:sz w:val="22"/>
          <w:szCs w:val="22"/>
          <w:lang w:val="en-US" w:eastAsia="zh-CN"/>
        </w:rPr>
        <w:t>excessive</w:t>
      </w:r>
      <w:r w:rsidR="00104B3C" w:rsidRPr="003614FC">
        <w:rPr>
          <w:sz w:val="22"/>
          <w:szCs w:val="22"/>
          <w:lang w:val="en-US" w:eastAsia="zh-CN"/>
        </w:rPr>
        <w:t>. I</w:t>
      </w:r>
      <w:r w:rsidR="00B22ECA" w:rsidRPr="003614FC">
        <w:rPr>
          <w:sz w:val="22"/>
          <w:szCs w:val="22"/>
          <w:lang w:val="en-US" w:eastAsia="zh-CN"/>
        </w:rPr>
        <w:t xml:space="preserve">t would be more </w:t>
      </w:r>
      <w:r w:rsidR="0012738D">
        <w:rPr>
          <w:sz w:val="22"/>
          <w:szCs w:val="22"/>
          <w:lang w:val="en-US" w:eastAsia="zh-CN"/>
        </w:rPr>
        <w:t>practical</w:t>
      </w:r>
      <w:r w:rsidR="00B22ECA" w:rsidRPr="003614FC">
        <w:rPr>
          <w:sz w:val="22"/>
          <w:szCs w:val="22"/>
          <w:lang w:val="en-US" w:eastAsia="zh-CN"/>
        </w:rPr>
        <w:t xml:space="preserve"> to make</w:t>
      </w:r>
      <w:r w:rsidR="00104B3C" w:rsidRPr="003614FC">
        <w:rPr>
          <w:sz w:val="22"/>
          <w:szCs w:val="22"/>
          <w:lang w:val="en-US" w:eastAsia="zh-CN"/>
        </w:rPr>
        <w:t xml:space="preserve"> TEG </w:t>
      </w:r>
      <w:r w:rsidR="00681A0F">
        <w:rPr>
          <w:sz w:val="22"/>
          <w:szCs w:val="22"/>
          <w:lang w:val="en-US" w:eastAsia="zh-CN"/>
        </w:rPr>
        <w:t>configura</w:t>
      </w:r>
      <w:r w:rsidR="00104B3C" w:rsidRPr="003614FC">
        <w:rPr>
          <w:sz w:val="22"/>
          <w:szCs w:val="22"/>
          <w:lang w:val="en-US" w:eastAsia="zh-CN"/>
        </w:rPr>
        <w:t>tions have limited time duration</w:t>
      </w:r>
      <w:r w:rsidR="00B70ABE">
        <w:rPr>
          <w:sz w:val="22"/>
          <w:szCs w:val="22"/>
          <w:lang w:val="en-US" w:eastAsia="zh-CN"/>
        </w:rPr>
        <w:t xml:space="preserve">, </w:t>
      </w:r>
      <w:proofErr w:type="gramStart"/>
      <w:r w:rsidR="00B70ABE">
        <w:rPr>
          <w:sz w:val="22"/>
          <w:szCs w:val="22"/>
          <w:lang w:val="en-US" w:eastAsia="zh-CN"/>
        </w:rPr>
        <w:t>e.g.</w:t>
      </w:r>
      <w:proofErr w:type="gramEnd"/>
      <w:r w:rsidR="00B22ECA" w:rsidRPr="003614FC">
        <w:rPr>
          <w:sz w:val="22"/>
          <w:szCs w:val="22"/>
          <w:lang w:val="en-US" w:eastAsia="zh-CN"/>
        </w:rPr>
        <w:t xml:space="preserve"> </w:t>
      </w:r>
      <w:r w:rsidR="00873C08">
        <w:rPr>
          <w:sz w:val="22"/>
          <w:szCs w:val="22"/>
          <w:lang w:val="en-US" w:eastAsia="zh-CN"/>
        </w:rPr>
        <w:t>defined within the context of</w:t>
      </w:r>
      <w:r w:rsidR="00B22ECA" w:rsidRPr="003614FC">
        <w:rPr>
          <w:sz w:val="22"/>
          <w:szCs w:val="22"/>
          <w:lang w:val="en-US" w:eastAsia="zh-CN"/>
        </w:rPr>
        <w:t xml:space="preserve"> </w:t>
      </w:r>
      <w:r w:rsidR="00EE0D08">
        <w:rPr>
          <w:sz w:val="22"/>
          <w:szCs w:val="22"/>
          <w:lang w:val="en-US" w:eastAsia="zh-CN"/>
        </w:rPr>
        <w:t xml:space="preserve">a </w:t>
      </w:r>
      <w:r w:rsidR="004C607B">
        <w:rPr>
          <w:sz w:val="22"/>
          <w:szCs w:val="22"/>
          <w:lang w:val="en-US" w:eastAsia="zh-CN"/>
        </w:rPr>
        <w:t>given</w:t>
      </w:r>
      <w:r w:rsidR="00B22ECA" w:rsidRPr="003614FC">
        <w:rPr>
          <w:sz w:val="22"/>
          <w:szCs w:val="22"/>
          <w:lang w:val="en-US" w:eastAsia="zh-CN"/>
        </w:rPr>
        <w:t xml:space="preserve"> assistance data, location request</w:t>
      </w:r>
      <w:r w:rsidR="00175A21" w:rsidRPr="003614FC">
        <w:rPr>
          <w:sz w:val="22"/>
          <w:szCs w:val="22"/>
          <w:lang w:val="en-US" w:eastAsia="zh-CN"/>
        </w:rPr>
        <w:t xml:space="preserve"> or measurement report.</w:t>
      </w:r>
      <w:r w:rsidR="00104B3C" w:rsidRPr="003614FC">
        <w:rPr>
          <w:sz w:val="22"/>
          <w:szCs w:val="22"/>
          <w:lang w:val="en-US" w:eastAsia="zh-CN"/>
        </w:rPr>
        <w:t xml:space="preserve"> </w:t>
      </w:r>
      <w:r w:rsidR="00AF7E25">
        <w:rPr>
          <w:sz w:val="22"/>
          <w:szCs w:val="22"/>
          <w:lang w:val="en-US" w:eastAsia="zh-CN"/>
        </w:rPr>
        <w:t>That is, t</w:t>
      </w:r>
      <w:r w:rsidR="008A20C7">
        <w:rPr>
          <w:sz w:val="22"/>
          <w:szCs w:val="22"/>
          <w:lang w:val="en-US" w:eastAsia="zh-CN"/>
        </w:rPr>
        <w:t xml:space="preserve">he UE could </w:t>
      </w:r>
      <w:r w:rsidR="00681A0F">
        <w:rPr>
          <w:sz w:val="22"/>
          <w:szCs w:val="22"/>
          <w:lang w:val="en-US" w:eastAsia="zh-CN"/>
        </w:rPr>
        <w:t>configure</w:t>
      </w:r>
      <w:r w:rsidR="002B1B42">
        <w:rPr>
          <w:sz w:val="22"/>
          <w:szCs w:val="22"/>
          <w:lang w:val="en-US" w:eastAsia="zh-CN"/>
        </w:rPr>
        <w:t xml:space="preserve"> and apply a </w:t>
      </w:r>
      <w:r w:rsidR="00AF7E25">
        <w:rPr>
          <w:sz w:val="22"/>
          <w:szCs w:val="22"/>
          <w:lang w:val="en-US" w:eastAsia="zh-CN"/>
        </w:rPr>
        <w:t>limit</w:t>
      </w:r>
      <w:r w:rsidR="002B1B42">
        <w:rPr>
          <w:sz w:val="22"/>
          <w:szCs w:val="22"/>
          <w:lang w:val="en-US" w:eastAsia="zh-CN"/>
        </w:rPr>
        <w:t>ed</w:t>
      </w:r>
      <w:r w:rsidR="00CC75BA">
        <w:rPr>
          <w:sz w:val="22"/>
          <w:szCs w:val="22"/>
          <w:lang w:val="en-US" w:eastAsia="zh-CN"/>
        </w:rPr>
        <w:t xml:space="preserve"> number of TEG</w:t>
      </w:r>
      <w:r w:rsidR="002B1B42">
        <w:rPr>
          <w:sz w:val="22"/>
          <w:szCs w:val="22"/>
          <w:lang w:val="en-US" w:eastAsia="zh-CN"/>
        </w:rPr>
        <w:t xml:space="preserve">s </w:t>
      </w:r>
      <w:r w:rsidR="00AF7E25">
        <w:rPr>
          <w:sz w:val="22"/>
          <w:szCs w:val="22"/>
          <w:lang w:val="en-US" w:eastAsia="zh-CN"/>
        </w:rPr>
        <w:t>during</w:t>
      </w:r>
      <w:r w:rsidR="002B1B42">
        <w:rPr>
          <w:sz w:val="22"/>
          <w:szCs w:val="22"/>
          <w:lang w:val="en-US" w:eastAsia="zh-CN"/>
        </w:rPr>
        <w:t xml:space="preserve"> one </w:t>
      </w:r>
      <w:proofErr w:type="gramStart"/>
      <w:r w:rsidR="002B1B42">
        <w:rPr>
          <w:sz w:val="22"/>
          <w:szCs w:val="22"/>
          <w:lang w:val="en-US" w:eastAsia="zh-CN"/>
        </w:rPr>
        <w:t>time</w:t>
      </w:r>
      <w:r w:rsidR="00AF7E25">
        <w:rPr>
          <w:sz w:val="22"/>
          <w:szCs w:val="22"/>
          <w:lang w:val="en-US" w:eastAsia="zh-CN"/>
        </w:rPr>
        <w:t xml:space="preserve"> period</w:t>
      </w:r>
      <w:proofErr w:type="gramEnd"/>
      <w:r w:rsidR="00AF7E25">
        <w:rPr>
          <w:sz w:val="22"/>
          <w:szCs w:val="22"/>
          <w:lang w:val="en-US" w:eastAsia="zh-CN"/>
        </w:rPr>
        <w:t xml:space="preserve"> and </w:t>
      </w:r>
      <w:r w:rsidR="00037E60">
        <w:rPr>
          <w:sz w:val="22"/>
          <w:szCs w:val="22"/>
          <w:lang w:val="en-US" w:eastAsia="zh-CN"/>
        </w:rPr>
        <w:t>completely re</w:t>
      </w:r>
      <w:r w:rsidR="00265652">
        <w:rPr>
          <w:sz w:val="22"/>
          <w:szCs w:val="22"/>
          <w:lang w:val="en-US" w:eastAsia="zh-CN"/>
        </w:rPr>
        <w:t>configure</w:t>
      </w:r>
      <w:r w:rsidR="00037E60">
        <w:rPr>
          <w:sz w:val="22"/>
          <w:szCs w:val="22"/>
          <w:lang w:val="en-US" w:eastAsia="zh-CN"/>
        </w:rPr>
        <w:t xml:space="preserve"> th</w:t>
      </w:r>
      <w:r w:rsidR="004C607B">
        <w:rPr>
          <w:sz w:val="22"/>
          <w:szCs w:val="22"/>
          <w:lang w:val="en-US" w:eastAsia="zh-CN"/>
        </w:rPr>
        <w:t>os</w:t>
      </w:r>
      <w:r w:rsidR="00037E60">
        <w:rPr>
          <w:sz w:val="22"/>
          <w:szCs w:val="22"/>
          <w:lang w:val="en-US" w:eastAsia="zh-CN"/>
        </w:rPr>
        <w:t xml:space="preserve">e TEGs at a </w:t>
      </w:r>
      <w:r w:rsidR="00AF7E25">
        <w:rPr>
          <w:sz w:val="22"/>
          <w:szCs w:val="22"/>
          <w:lang w:val="en-US" w:eastAsia="zh-CN"/>
        </w:rPr>
        <w:t xml:space="preserve">later </w:t>
      </w:r>
      <w:r w:rsidR="00037E60">
        <w:rPr>
          <w:sz w:val="22"/>
          <w:szCs w:val="22"/>
          <w:lang w:val="en-US" w:eastAsia="zh-CN"/>
        </w:rPr>
        <w:t>time</w:t>
      </w:r>
      <w:r w:rsidR="00AF7E25">
        <w:rPr>
          <w:sz w:val="22"/>
          <w:szCs w:val="22"/>
          <w:lang w:val="en-US" w:eastAsia="zh-CN"/>
        </w:rPr>
        <w:t>,</w:t>
      </w:r>
      <w:r w:rsidR="00037E60">
        <w:rPr>
          <w:sz w:val="22"/>
          <w:szCs w:val="22"/>
          <w:lang w:val="en-US" w:eastAsia="zh-CN"/>
        </w:rPr>
        <w:t xml:space="preserve"> say</w:t>
      </w:r>
      <w:r w:rsidR="00AF7E25">
        <w:rPr>
          <w:sz w:val="22"/>
          <w:szCs w:val="22"/>
          <w:lang w:val="en-US" w:eastAsia="zh-CN"/>
        </w:rPr>
        <w:t xml:space="preserve"> during a different measurement period, location request, or location session </w:t>
      </w:r>
      <w:r w:rsidR="00A27140">
        <w:rPr>
          <w:sz w:val="22"/>
          <w:szCs w:val="22"/>
          <w:lang w:val="en-US" w:eastAsia="zh-CN"/>
        </w:rPr>
        <w:t>with different assistance data</w:t>
      </w:r>
      <w:r w:rsidR="002B1B42">
        <w:rPr>
          <w:sz w:val="22"/>
          <w:szCs w:val="22"/>
          <w:lang w:val="en-US" w:eastAsia="zh-CN"/>
        </w:rPr>
        <w:t xml:space="preserve">. </w:t>
      </w:r>
      <w:r w:rsidR="00994A0F">
        <w:rPr>
          <w:sz w:val="22"/>
          <w:szCs w:val="22"/>
          <w:lang w:val="en-US" w:eastAsia="zh-CN"/>
        </w:rPr>
        <w:t xml:space="preserve">With this approach, the </w:t>
      </w:r>
      <w:r w:rsidR="00B73987">
        <w:rPr>
          <w:sz w:val="22"/>
          <w:szCs w:val="22"/>
          <w:lang w:val="en-US" w:eastAsia="zh-CN"/>
        </w:rPr>
        <w:t>number of TEGs would be limited</w:t>
      </w:r>
      <w:r w:rsidR="00D1583A">
        <w:rPr>
          <w:sz w:val="22"/>
          <w:szCs w:val="22"/>
          <w:lang w:val="en-US" w:eastAsia="zh-CN"/>
        </w:rPr>
        <w:t xml:space="preserve"> in a meaningful way</w:t>
      </w:r>
      <w:r w:rsidR="00B73987">
        <w:rPr>
          <w:sz w:val="22"/>
          <w:szCs w:val="22"/>
          <w:lang w:val="en-US" w:eastAsia="zh-CN"/>
        </w:rPr>
        <w:t xml:space="preserve"> by </w:t>
      </w:r>
      <w:r w:rsidR="003E1489">
        <w:rPr>
          <w:sz w:val="22"/>
          <w:szCs w:val="22"/>
          <w:lang w:val="en-US" w:eastAsia="zh-CN"/>
        </w:rPr>
        <w:t xml:space="preserve">UE </w:t>
      </w:r>
      <w:r w:rsidR="00D1583A">
        <w:rPr>
          <w:sz w:val="22"/>
          <w:szCs w:val="22"/>
          <w:lang w:val="en-US" w:eastAsia="zh-CN"/>
        </w:rPr>
        <w:t xml:space="preserve">positioning </w:t>
      </w:r>
      <w:r w:rsidR="003E1489">
        <w:rPr>
          <w:sz w:val="22"/>
          <w:szCs w:val="22"/>
          <w:lang w:val="en-US" w:eastAsia="zh-CN"/>
        </w:rPr>
        <w:t>capabilities such as number of positioning layers supported by the UE.</w:t>
      </w:r>
    </w:p>
    <w:p w14:paraId="06441A3C" w14:textId="04DE7480" w:rsidR="00797A71" w:rsidRPr="001B1F70" w:rsidRDefault="00BC3489" w:rsidP="0090444E">
      <w:pPr>
        <w:rPr>
          <w:b/>
          <w:bCs/>
          <w:sz w:val="22"/>
          <w:szCs w:val="22"/>
          <w:lang w:val="en-US" w:eastAsia="zh-CN"/>
        </w:rPr>
      </w:pPr>
      <w:r w:rsidRPr="001B1F70">
        <w:rPr>
          <w:b/>
          <w:bCs/>
          <w:sz w:val="22"/>
          <w:szCs w:val="22"/>
          <w:lang w:val="en-US" w:eastAsia="zh-CN"/>
        </w:rPr>
        <w:t xml:space="preserve">Observation 5: </w:t>
      </w:r>
      <w:r w:rsidR="0043093B" w:rsidRPr="001B1F70">
        <w:rPr>
          <w:b/>
          <w:bCs/>
          <w:sz w:val="22"/>
          <w:szCs w:val="22"/>
          <w:lang w:val="en-US" w:eastAsia="zh-CN"/>
        </w:rPr>
        <w:t xml:space="preserve">Semi-static or dynamic </w:t>
      </w:r>
      <w:r w:rsidR="001A6D1A" w:rsidRPr="001B1F70">
        <w:rPr>
          <w:b/>
          <w:bCs/>
          <w:sz w:val="22"/>
          <w:szCs w:val="22"/>
          <w:lang w:val="en-US" w:eastAsia="zh-CN"/>
        </w:rPr>
        <w:t xml:space="preserve">TEGs </w:t>
      </w:r>
      <w:r w:rsidR="006F4E69">
        <w:rPr>
          <w:b/>
          <w:bCs/>
          <w:sz w:val="22"/>
          <w:szCs w:val="22"/>
          <w:lang w:val="en-US" w:eastAsia="zh-CN"/>
        </w:rPr>
        <w:t>configur</w:t>
      </w:r>
      <w:r w:rsidR="001A6D1A" w:rsidRPr="001B1F70">
        <w:rPr>
          <w:b/>
          <w:bCs/>
          <w:sz w:val="22"/>
          <w:szCs w:val="22"/>
          <w:lang w:val="en-US" w:eastAsia="zh-CN"/>
        </w:rPr>
        <w:t>ed within the</w:t>
      </w:r>
      <w:r w:rsidR="007D1BE9" w:rsidRPr="001B1F70">
        <w:rPr>
          <w:b/>
          <w:bCs/>
          <w:sz w:val="22"/>
          <w:szCs w:val="22"/>
          <w:lang w:val="en-US" w:eastAsia="zh-CN"/>
        </w:rPr>
        <w:t xml:space="preserve"> </w:t>
      </w:r>
      <w:r w:rsidR="009E1CBB" w:rsidRPr="001B1F70">
        <w:rPr>
          <w:b/>
          <w:bCs/>
          <w:sz w:val="22"/>
          <w:szCs w:val="22"/>
          <w:lang w:val="en-US" w:eastAsia="zh-CN"/>
        </w:rPr>
        <w:t>context of a given assistance data, location request</w:t>
      </w:r>
      <w:r w:rsidR="004304BC" w:rsidRPr="001B1F70">
        <w:rPr>
          <w:b/>
          <w:bCs/>
          <w:sz w:val="22"/>
          <w:szCs w:val="22"/>
          <w:lang w:val="en-US" w:eastAsia="zh-CN"/>
        </w:rPr>
        <w:t xml:space="preserve">, </w:t>
      </w:r>
      <w:r w:rsidR="009E1CBB" w:rsidRPr="001B1F70">
        <w:rPr>
          <w:b/>
          <w:bCs/>
          <w:sz w:val="22"/>
          <w:szCs w:val="22"/>
          <w:lang w:val="en-US" w:eastAsia="zh-CN"/>
        </w:rPr>
        <w:t>measurement report</w:t>
      </w:r>
      <w:r w:rsidR="004304BC" w:rsidRPr="001B1F70">
        <w:rPr>
          <w:b/>
          <w:bCs/>
          <w:sz w:val="22"/>
          <w:szCs w:val="22"/>
          <w:lang w:val="en-US" w:eastAsia="zh-CN"/>
        </w:rPr>
        <w:t xml:space="preserve">, or other suitable </w:t>
      </w:r>
      <w:proofErr w:type="gramStart"/>
      <w:r w:rsidR="004304BC" w:rsidRPr="001B1F70">
        <w:rPr>
          <w:b/>
          <w:bCs/>
          <w:sz w:val="22"/>
          <w:szCs w:val="22"/>
          <w:lang w:val="en-US" w:eastAsia="zh-CN"/>
        </w:rPr>
        <w:t xml:space="preserve">time </w:t>
      </w:r>
      <w:r w:rsidR="00084072" w:rsidRPr="001B1F70">
        <w:rPr>
          <w:b/>
          <w:bCs/>
          <w:sz w:val="22"/>
          <w:szCs w:val="22"/>
          <w:lang w:val="en-US" w:eastAsia="zh-CN"/>
        </w:rPr>
        <w:t>period</w:t>
      </w:r>
      <w:proofErr w:type="gramEnd"/>
      <w:r w:rsidR="00084072" w:rsidRPr="001B1F70">
        <w:rPr>
          <w:b/>
          <w:bCs/>
          <w:sz w:val="22"/>
          <w:szCs w:val="22"/>
          <w:lang w:val="en-US" w:eastAsia="zh-CN"/>
        </w:rPr>
        <w:t>,</w:t>
      </w:r>
      <w:r w:rsidR="00305DAD" w:rsidRPr="001B1F70">
        <w:rPr>
          <w:b/>
          <w:bCs/>
          <w:sz w:val="22"/>
          <w:szCs w:val="22"/>
          <w:lang w:val="en-US" w:eastAsia="zh-CN"/>
        </w:rPr>
        <w:t xml:space="preserve"> would b</w:t>
      </w:r>
      <w:r w:rsidR="004304BC" w:rsidRPr="001B1F70">
        <w:rPr>
          <w:b/>
          <w:bCs/>
          <w:sz w:val="22"/>
          <w:szCs w:val="22"/>
          <w:lang w:val="en-US" w:eastAsia="zh-CN"/>
        </w:rPr>
        <w:t xml:space="preserve">e preferable </w:t>
      </w:r>
      <w:r w:rsidR="00084072" w:rsidRPr="001B1F70">
        <w:rPr>
          <w:b/>
          <w:bCs/>
          <w:sz w:val="22"/>
          <w:szCs w:val="22"/>
          <w:lang w:val="en-US" w:eastAsia="zh-CN"/>
        </w:rPr>
        <w:t xml:space="preserve">to static TEG </w:t>
      </w:r>
      <w:r w:rsidR="006F4E69">
        <w:rPr>
          <w:b/>
          <w:bCs/>
          <w:sz w:val="22"/>
          <w:szCs w:val="22"/>
          <w:lang w:val="en-US" w:eastAsia="zh-CN"/>
        </w:rPr>
        <w:t>configura</w:t>
      </w:r>
      <w:r w:rsidR="00084072" w:rsidRPr="001B1F70">
        <w:rPr>
          <w:b/>
          <w:bCs/>
          <w:sz w:val="22"/>
          <w:szCs w:val="22"/>
          <w:lang w:val="en-US" w:eastAsia="zh-CN"/>
        </w:rPr>
        <w:t>tions.</w:t>
      </w:r>
    </w:p>
    <w:p w14:paraId="7B209D53" w14:textId="436AA190" w:rsidR="00C379F5" w:rsidRPr="00C379F5" w:rsidRDefault="00AF4D7F" w:rsidP="00C379F5">
      <w:pPr>
        <w:pStyle w:val="Heading1"/>
        <w:rPr>
          <w:szCs w:val="36"/>
          <w:lang w:val="en-US" w:eastAsia="zh-CN"/>
        </w:rPr>
      </w:pPr>
      <w:r>
        <w:rPr>
          <w:szCs w:val="36"/>
          <w:lang w:val="en-US" w:eastAsia="zh-CN"/>
        </w:rPr>
        <w:t xml:space="preserve">Impact </w:t>
      </w:r>
      <w:r w:rsidR="007375F3">
        <w:rPr>
          <w:szCs w:val="36"/>
          <w:lang w:val="en-US" w:eastAsia="zh-CN"/>
        </w:rPr>
        <w:t>on existing RRM requirements</w:t>
      </w:r>
      <w:r w:rsidR="00605150">
        <w:rPr>
          <w:szCs w:val="36"/>
          <w:lang w:val="en-US" w:eastAsia="zh-CN"/>
        </w:rPr>
        <w:t xml:space="preserve"> and new requirements</w:t>
      </w:r>
    </w:p>
    <w:p w14:paraId="3FF963EB" w14:textId="72E245EC" w:rsidR="00C30F68" w:rsidRPr="001D0A19" w:rsidRDefault="00A40D2F" w:rsidP="00605150">
      <w:pPr>
        <w:rPr>
          <w:sz w:val="22"/>
          <w:szCs w:val="22"/>
          <w:lang w:val="en-US" w:eastAsia="zh-CN"/>
        </w:rPr>
      </w:pPr>
      <w:r w:rsidRPr="009F1C32">
        <w:rPr>
          <w:sz w:val="22"/>
          <w:szCs w:val="22"/>
          <w:lang w:val="en-US" w:eastAsia="zh-CN"/>
        </w:rPr>
        <w:t>T</w:t>
      </w:r>
      <w:r w:rsidR="009F1C32">
        <w:rPr>
          <w:sz w:val="22"/>
          <w:szCs w:val="22"/>
          <w:lang w:val="en-US" w:eastAsia="zh-CN"/>
        </w:rPr>
        <w:t xml:space="preserve">he </w:t>
      </w:r>
      <w:r w:rsidR="00572D81">
        <w:rPr>
          <w:sz w:val="22"/>
          <w:szCs w:val="22"/>
          <w:lang w:val="en-US" w:eastAsia="zh-CN"/>
        </w:rPr>
        <w:t>effective</w:t>
      </w:r>
      <w:r w:rsidR="009F1C32">
        <w:rPr>
          <w:sz w:val="22"/>
          <w:szCs w:val="22"/>
          <w:lang w:val="en-US" w:eastAsia="zh-CN"/>
        </w:rPr>
        <w:t xml:space="preserve">ness of TEGs </w:t>
      </w:r>
      <w:r w:rsidR="00572D81">
        <w:rPr>
          <w:sz w:val="22"/>
          <w:szCs w:val="22"/>
          <w:lang w:val="en-US" w:eastAsia="zh-CN"/>
        </w:rPr>
        <w:t xml:space="preserve">as a tool for </w:t>
      </w:r>
      <w:r w:rsidRPr="009F1C32">
        <w:rPr>
          <w:sz w:val="22"/>
          <w:szCs w:val="22"/>
          <w:lang w:val="en-US" w:eastAsia="zh-CN"/>
        </w:rPr>
        <w:t>timing error mitigation</w:t>
      </w:r>
      <w:r w:rsidR="00572D81">
        <w:rPr>
          <w:sz w:val="22"/>
          <w:szCs w:val="22"/>
          <w:lang w:val="en-US" w:eastAsia="zh-CN"/>
        </w:rPr>
        <w:t xml:space="preserve"> </w:t>
      </w:r>
      <w:r w:rsidR="00BB6CBA">
        <w:rPr>
          <w:sz w:val="22"/>
          <w:szCs w:val="22"/>
          <w:lang w:val="en-US" w:eastAsia="zh-CN"/>
        </w:rPr>
        <w:t>will be</w:t>
      </w:r>
      <w:r w:rsidR="00533D12">
        <w:rPr>
          <w:sz w:val="22"/>
          <w:szCs w:val="22"/>
          <w:lang w:val="en-US" w:eastAsia="zh-CN"/>
        </w:rPr>
        <w:t xml:space="preserve"> determined</w:t>
      </w:r>
      <w:r w:rsidR="00BB6CBA">
        <w:rPr>
          <w:sz w:val="22"/>
          <w:szCs w:val="22"/>
          <w:lang w:val="en-US" w:eastAsia="zh-CN"/>
        </w:rPr>
        <w:t xml:space="preserve"> in part</w:t>
      </w:r>
      <w:r w:rsidR="00533D12">
        <w:rPr>
          <w:sz w:val="22"/>
          <w:szCs w:val="22"/>
          <w:lang w:val="en-US" w:eastAsia="zh-CN"/>
        </w:rPr>
        <w:t xml:space="preserve"> </w:t>
      </w:r>
      <w:r w:rsidR="00073161">
        <w:rPr>
          <w:sz w:val="22"/>
          <w:szCs w:val="22"/>
          <w:lang w:val="en-US" w:eastAsia="zh-CN"/>
        </w:rPr>
        <w:t>by the error margins associated with TEGs.</w:t>
      </w:r>
      <w:r w:rsidR="00572D81">
        <w:rPr>
          <w:sz w:val="22"/>
          <w:szCs w:val="22"/>
          <w:lang w:val="en-US" w:eastAsia="zh-CN"/>
        </w:rPr>
        <w:t xml:space="preserve"> </w:t>
      </w:r>
      <w:r w:rsidR="00D354AB">
        <w:rPr>
          <w:sz w:val="22"/>
          <w:szCs w:val="22"/>
          <w:lang w:val="en-US" w:eastAsia="zh-CN"/>
        </w:rPr>
        <w:t xml:space="preserve">In our understanding, </w:t>
      </w:r>
      <w:r w:rsidR="00073161">
        <w:rPr>
          <w:sz w:val="22"/>
          <w:szCs w:val="22"/>
          <w:lang w:val="en-US" w:eastAsia="zh-CN"/>
        </w:rPr>
        <w:t xml:space="preserve">RAN1 has not </w:t>
      </w:r>
      <w:r w:rsidR="00D354AB">
        <w:rPr>
          <w:sz w:val="22"/>
          <w:szCs w:val="22"/>
          <w:lang w:val="en-US" w:eastAsia="zh-CN"/>
        </w:rPr>
        <w:t xml:space="preserve">discussed </w:t>
      </w:r>
      <w:r w:rsidR="00103224">
        <w:rPr>
          <w:sz w:val="22"/>
          <w:szCs w:val="22"/>
          <w:lang w:val="en-US" w:eastAsia="zh-CN"/>
        </w:rPr>
        <w:t xml:space="preserve">in detail </w:t>
      </w:r>
      <w:r w:rsidR="00D354AB">
        <w:rPr>
          <w:sz w:val="22"/>
          <w:szCs w:val="22"/>
          <w:lang w:val="en-US" w:eastAsia="zh-CN"/>
        </w:rPr>
        <w:t>this aspect</w:t>
      </w:r>
      <w:r w:rsidR="009E7A6B">
        <w:rPr>
          <w:sz w:val="22"/>
          <w:szCs w:val="22"/>
          <w:lang w:val="en-US" w:eastAsia="zh-CN"/>
        </w:rPr>
        <w:t xml:space="preserve"> of TEGs </w:t>
      </w:r>
      <w:r w:rsidR="00D354AB">
        <w:rPr>
          <w:sz w:val="22"/>
          <w:szCs w:val="22"/>
          <w:lang w:val="en-US" w:eastAsia="zh-CN"/>
        </w:rPr>
        <w:t xml:space="preserve">and </w:t>
      </w:r>
      <w:r w:rsidR="00ED0F64">
        <w:rPr>
          <w:sz w:val="22"/>
          <w:szCs w:val="22"/>
          <w:lang w:val="en-US" w:eastAsia="zh-CN"/>
        </w:rPr>
        <w:t>we</w:t>
      </w:r>
      <w:r w:rsidR="00AD37AC">
        <w:rPr>
          <w:sz w:val="22"/>
          <w:szCs w:val="22"/>
          <w:lang w:val="en-US" w:eastAsia="zh-CN"/>
        </w:rPr>
        <w:t xml:space="preserve"> </w:t>
      </w:r>
      <w:r w:rsidR="009D5DA7">
        <w:rPr>
          <w:sz w:val="22"/>
          <w:szCs w:val="22"/>
          <w:lang w:val="en-US" w:eastAsia="zh-CN"/>
        </w:rPr>
        <w:t>expect that</w:t>
      </w:r>
      <w:r w:rsidR="00D354AB">
        <w:rPr>
          <w:sz w:val="22"/>
          <w:szCs w:val="22"/>
          <w:lang w:val="en-US" w:eastAsia="zh-CN"/>
        </w:rPr>
        <w:t xml:space="preserve"> </w:t>
      </w:r>
      <w:r w:rsidR="00350CD0">
        <w:rPr>
          <w:sz w:val="22"/>
          <w:szCs w:val="22"/>
          <w:lang w:val="en-US" w:eastAsia="zh-CN"/>
        </w:rPr>
        <w:t xml:space="preserve">RAN1 </w:t>
      </w:r>
      <w:r w:rsidR="00BE0407">
        <w:rPr>
          <w:sz w:val="22"/>
          <w:szCs w:val="22"/>
          <w:lang w:val="en-US" w:eastAsia="zh-CN"/>
        </w:rPr>
        <w:t>will</w:t>
      </w:r>
      <w:r w:rsidR="00E86087">
        <w:rPr>
          <w:sz w:val="22"/>
          <w:szCs w:val="22"/>
          <w:lang w:val="en-US" w:eastAsia="zh-CN"/>
        </w:rPr>
        <w:t xml:space="preserve"> define the error margins</w:t>
      </w:r>
      <w:r w:rsidR="00945D11">
        <w:rPr>
          <w:sz w:val="22"/>
          <w:szCs w:val="22"/>
          <w:lang w:val="en-US" w:eastAsia="zh-CN"/>
        </w:rPr>
        <w:t xml:space="preserve"> in a statistical sense</w:t>
      </w:r>
      <w:r w:rsidR="00461350">
        <w:rPr>
          <w:sz w:val="22"/>
          <w:szCs w:val="22"/>
          <w:lang w:val="en-US" w:eastAsia="zh-CN"/>
        </w:rPr>
        <w:t xml:space="preserve"> </w:t>
      </w:r>
      <w:r w:rsidR="00D92616">
        <w:rPr>
          <w:sz w:val="22"/>
          <w:szCs w:val="22"/>
          <w:lang w:val="en-US" w:eastAsia="zh-CN"/>
        </w:rPr>
        <w:t xml:space="preserve">and </w:t>
      </w:r>
      <w:r w:rsidR="00945D11">
        <w:rPr>
          <w:sz w:val="22"/>
          <w:szCs w:val="22"/>
          <w:lang w:val="en-US" w:eastAsia="zh-CN"/>
        </w:rPr>
        <w:t xml:space="preserve">that RAN4 </w:t>
      </w:r>
      <w:r w:rsidR="008210B2">
        <w:rPr>
          <w:sz w:val="22"/>
          <w:szCs w:val="22"/>
          <w:lang w:val="en-US" w:eastAsia="zh-CN"/>
        </w:rPr>
        <w:t xml:space="preserve">will </w:t>
      </w:r>
      <w:r w:rsidR="00B642DB">
        <w:rPr>
          <w:sz w:val="22"/>
          <w:szCs w:val="22"/>
          <w:lang w:val="en-US" w:eastAsia="zh-CN"/>
        </w:rPr>
        <w:t>recommend</w:t>
      </w:r>
      <w:r w:rsidR="00461350">
        <w:rPr>
          <w:sz w:val="22"/>
          <w:szCs w:val="22"/>
          <w:lang w:val="en-US" w:eastAsia="zh-CN"/>
        </w:rPr>
        <w:t xml:space="preserve"> a</w:t>
      </w:r>
      <w:r w:rsidR="00D92616">
        <w:rPr>
          <w:sz w:val="22"/>
          <w:szCs w:val="22"/>
          <w:lang w:val="en-US" w:eastAsia="zh-CN"/>
        </w:rPr>
        <w:t xml:space="preserve"> </w:t>
      </w:r>
      <w:r w:rsidR="001A6B53">
        <w:rPr>
          <w:sz w:val="22"/>
          <w:szCs w:val="22"/>
          <w:lang w:val="en-US" w:eastAsia="zh-CN"/>
        </w:rPr>
        <w:t xml:space="preserve">useful </w:t>
      </w:r>
      <w:r w:rsidR="00D92616">
        <w:rPr>
          <w:sz w:val="22"/>
          <w:szCs w:val="22"/>
          <w:lang w:val="en-US" w:eastAsia="zh-CN"/>
        </w:rPr>
        <w:t>range of values</w:t>
      </w:r>
      <w:r w:rsidR="00461350">
        <w:rPr>
          <w:sz w:val="22"/>
          <w:szCs w:val="22"/>
          <w:lang w:val="en-US" w:eastAsia="zh-CN"/>
        </w:rPr>
        <w:t xml:space="preserve"> for timing error margins</w:t>
      </w:r>
      <w:r w:rsidR="001A6B53">
        <w:rPr>
          <w:sz w:val="22"/>
          <w:szCs w:val="22"/>
          <w:lang w:val="en-US" w:eastAsia="zh-CN"/>
        </w:rPr>
        <w:t xml:space="preserve"> associated with TEGs</w:t>
      </w:r>
      <w:r w:rsidR="00461350">
        <w:rPr>
          <w:sz w:val="22"/>
          <w:szCs w:val="22"/>
          <w:lang w:val="en-US" w:eastAsia="zh-CN"/>
        </w:rPr>
        <w:t>.</w:t>
      </w:r>
      <w:r w:rsidR="00321F6F">
        <w:rPr>
          <w:sz w:val="22"/>
          <w:szCs w:val="22"/>
          <w:lang w:val="en-US" w:eastAsia="zh-CN"/>
        </w:rPr>
        <w:t xml:space="preserve"> For </w:t>
      </w:r>
      <w:r w:rsidR="003620DB">
        <w:rPr>
          <w:sz w:val="22"/>
          <w:szCs w:val="22"/>
          <w:lang w:val="en-US" w:eastAsia="zh-CN"/>
        </w:rPr>
        <w:t>instance</w:t>
      </w:r>
      <w:r w:rsidR="00321F6F">
        <w:rPr>
          <w:sz w:val="22"/>
          <w:szCs w:val="22"/>
          <w:lang w:val="en-US" w:eastAsia="zh-CN"/>
        </w:rPr>
        <w:t xml:space="preserve">, </w:t>
      </w:r>
      <w:r w:rsidR="008210B2">
        <w:rPr>
          <w:sz w:val="22"/>
          <w:szCs w:val="22"/>
          <w:lang w:val="en-US" w:eastAsia="zh-CN"/>
        </w:rPr>
        <w:t>RAN1</w:t>
      </w:r>
      <w:r w:rsidR="00ED0F64">
        <w:rPr>
          <w:sz w:val="22"/>
          <w:szCs w:val="22"/>
          <w:lang w:val="en-US" w:eastAsia="zh-CN"/>
        </w:rPr>
        <w:t xml:space="preserve"> </w:t>
      </w:r>
      <w:r w:rsidR="00612712">
        <w:rPr>
          <w:sz w:val="22"/>
          <w:szCs w:val="22"/>
          <w:lang w:val="en-US" w:eastAsia="zh-CN"/>
        </w:rPr>
        <w:t xml:space="preserve">and </w:t>
      </w:r>
      <w:r w:rsidR="00F856E3">
        <w:rPr>
          <w:sz w:val="22"/>
          <w:szCs w:val="22"/>
          <w:lang w:val="en-US" w:eastAsia="zh-CN"/>
        </w:rPr>
        <w:t>RAN4</w:t>
      </w:r>
      <w:r w:rsidR="00103224">
        <w:rPr>
          <w:sz w:val="22"/>
          <w:szCs w:val="22"/>
          <w:lang w:val="en-US" w:eastAsia="zh-CN"/>
        </w:rPr>
        <w:t xml:space="preserve"> </w:t>
      </w:r>
      <w:r w:rsidR="00F856E3">
        <w:rPr>
          <w:sz w:val="22"/>
          <w:szCs w:val="22"/>
          <w:lang w:val="en-US" w:eastAsia="zh-CN"/>
        </w:rPr>
        <w:t xml:space="preserve">should discuss which error statistics are relevant to the definition of the </w:t>
      </w:r>
      <w:r w:rsidR="003333F2">
        <w:rPr>
          <w:sz w:val="22"/>
          <w:szCs w:val="22"/>
          <w:lang w:val="en-US" w:eastAsia="zh-CN"/>
        </w:rPr>
        <w:t xml:space="preserve">timing </w:t>
      </w:r>
      <w:r w:rsidR="00F856E3">
        <w:rPr>
          <w:sz w:val="22"/>
          <w:szCs w:val="22"/>
          <w:lang w:val="en-US" w:eastAsia="zh-CN"/>
        </w:rPr>
        <w:t>error</w:t>
      </w:r>
      <w:r w:rsidR="003333F2">
        <w:rPr>
          <w:sz w:val="22"/>
          <w:szCs w:val="22"/>
          <w:lang w:val="en-US" w:eastAsia="zh-CN"/>
        </w:rPr>
        <w:t xml:space="preserve"> margins.</w:t>
      </w:r>
      <w:r w:rsidR="00603279">
        <w:rPr>
          <w:sz w:val="22"/>
          <w:szCs w:val="22"/>
          <w:lang w:val="en-US" w:eastAsia="zh-CN"/>
        </w:rPr>
        <w:t xml:space="preserve"> </w:t>
      </w:r>
      <w:r w:rsidR="009D732E">
        <w:rPr>
          <w:sz w:val="22"/>
          <w:szCs w:val="22"/>
          <w:lang w:val="en-US" w:eastAsia="zh-CN"/>
        </w:rPr>
        <w:t>It is assumed that signaling</w:t>
      </w:r>
      <w:r w:rsidR="000B734C">
        <w:rPr>
          <w:sz w:val="22"/>
          <w:szCs w:val="22"/>
          <w:lang w:val="en-US" w:eastAsia="zh-CN"/>
        </w:rPr>
        <w:t xml:space="preserve"> bet</w:t>
      </w:r>
      <w:r w:rsidR="004C4D46">
        <w:rPr>
          <w:sz w:val="22"/>
          <w:szCs w:val="22"/>
          <w:lang w:val="en-US" w:eastAsia="zh-CN"/>
        </w:rPr>
        <w:t>ween the UE and the network</w:t>
      </w:r>
      <w:r w:rsidR="009D732E">
        <w:rPr>
          <w:sz w:val="22"/>
          <w:szCs w:val="22"/>
          <w:lang w:val="en-US" w:eastAsia="zh-CN"/>
        </w:rPr>
        <w:t xml:space="preserve"> </w:t>
      </w:r>
      <w:r w:rsidR="00B66FC3">
        <w:rPr>
          <w:sz w:val="22"/>
          <w:szCs w:val="22"/>
          <w:lang w:val="en-US" w:eastAsia="zh-CN"/>
        </w:rPr>
        <w:t xml:space="preserve">to report </w:t>
      </w:r>
      <w:r w:rsidR="00DF627E">
        <w:rPr>
          <w:sz w:val="22"/>
          <w:szCs w:val="22"/>
          <w:lang w:val="en-US" w:eastAsia="zh-CN"/>
        </w:rPr>
        <w:t xml:space="preserve">the timing error margin associated with each TEG would be </w:t>
      </w:r>
      <w:r w:rsidR="00B66FC3">
        <w:rPr>
          <w:sz w:val="22"/>
          <w:szCs w:val="22"/>
          <w:lang w:val="en-US" w:eastAsia="zh-CN"/>
        </w:rPr>
        <w:t>defi</w:t>
      </w:r>
      <w:r w:rsidR="00DF627E">
        <w:rPr>
          <w:sz w:val="22"/>
          <w:szCs w:val="22"/>
          <w:lang w:val="en-US" w:eastAsia="zh-CN"/>
        </w:rPr>
        <w:t>ned by RAN2</w:t>
      </w:r>
      <w:r w:rsidR="005143D0">
        <w:rPr>
          <w:sz w:val="22"/>
          <w:szCs w:val="22"/>
          <w:lang w:val="en-US" w:eastAsia="zh-CN"/>
        </w:rPr>
        <w:t>.</w:t>
      </w:r>
    </w:p>
    <w:p w14:paraId="483B5124" w14:textId="70000116" w:rsidR="000B76E9" w:rsidRPr="001D0A19" w:rsidRDefault="000B76E9" w:rsidP="00605150">
      <w:pPr>
        <w:rPr>
          <w:b/>
          <w:bCs/>
          <w:lang w:val="en-US" w:eastAsia="zh-CN"/>
        </w:rPr>
      </w:pPr>
      <w:r w:rsidRPr="001D0A19">
        <w:rPr>
          <w:b/>
          <w:bCs/>
          <w:sz w:val="22"/>
          <w:szCs w:val="22"/>
          <w:lang w:eastAsia="zh-CN"/>
        </w:rPr>
        <w:t>Proposal 2: It is within RAN4 scope to recommend a useful range of values for timing error margins associated with TEGs.</w:t>
      </w:r>
    </w:p>
    <w:p w14:paraId="1AFD3ED7" w14:textId="1C2E86E3" w:rsidR="00D637E4" w:rsidRDefault="000C458C" w:rsidP="00605150">
      <w:pPr>
        <w:rPr>
          <w:sz w:val="22"/>
          <w:szCs w:val="22"/>
          <w:lang w:val="en-US" w:eastAsia="zh-CN"/>
        </w:rPr>
      </w:pPr>
      <w:r>
        <w:rPr>
          <w:sz w:val="22"/>
          <w:szCs w:val="22"/>
          <w:lang w:val="en-US" w:eastAsia="zh-CN"/>
        </w:rPr>
        <w:t xml:space="preserve">Additionally, </w:t>
      </w:r>
      <w:r w:rsidR="00DA40EC">
        <w:rPr>
          <w:sz w:val="22"/>
          <w:szCs w:val="22"/>
          <w:lang w:val="en-US" w:eastAsia="zh-CN"/>
        </w:rPr>
        <w:t>various</w:t>
      </w:r>
      <w:r w:rsidR="00D637E4">
        <w:rPr>
          <w:sz w:val="22"/>
          <w:szCs w:val="22"/>
          <w:lang w:val="en-US" w:eastAsia="zh-CN"/>
        </w:rPr>
        <w:t xml:space="preserve"> UE</w:t>
      </w:r>
      <w:r w:rsidR="00A5703D">
        <w:rPr>
          <w:sz w:val="22"/>
          <w:szCs w:val="22"/>
          <w:lang w:val="en-US" w:eastAsia="zh-CN"/>
        </w:rPr>
        <w:t xml:space="preserve"> and TRP </w:t>
      </w:r>
      <w:r w:rsidR="00D637E4">
        <w:rPr>
          <w:sz w:val="22"/>
          <w:szCs w:val="22"/>
          <w:lang w:val="en-US" w:eastAsia="zh-CN"/>
        </w:rPr>
        <w:t>behaviors</w:t>
      </w:r>
      <w:r w:rsidR="00A5703D">
        <w:rPr>
          <w:sz w:val="22"/>
          <w:szCs w:val="22"/>
          <w:lang w:val="en-US" w:eastAsia="zh-CN"/>
        </w:rPr>
        <w:t xml:space="preserve"> related to the application of TEGs </w:t>
      </w:r>
      <w:r>
        <w:rPr>
          <w:sz w:val="22"/>
          <w:szCs w:val="22"/>
          <w:lang w:val="en-US" w:eastAsia="zh-CN"/>
        </w:rPr>
        <w:t>would need to be discussed and specified by RAN4</w:t>
      </w:r>
      <w:r w:rsidR="003B0098">
        <w:rPr>
          <w:sz w:val="22"/>
          <w:szCs w:val="22"/>
          <w:lang w:val="en-US" w:eastAsia="zh-CN"/>
        </w:rPr>
        <w:t>, including</w:t>
      </w:r>
      <w:r w:rsidR="004B304C">
        <w:rPr>
          <w:sz w:val="22"/>
          <w:szCs w:val="22"/>
          <w:lang w:val="en-US" w:eastAsia="zh-CN"/>
        </w:rPr>
        <w:t xml:space="preserve"> the following:</w:t>
      </w:r>
    </w:p>
    <w:p w14:paraId="33A9B158" w14:textId="68C53C80" w:rsidR="003B0098" w:rsidRDefault="00306FC0" w:rsidP="003B0098">
      <w:pPr>
        <w:pStyle w:val="ListParagraph"/>
        <w:numPr>
          <w:ilvl w:val="0"/>
          <w:numId w:val="42"/>
        </w:numPr>
        <w:rPr>
          <w:sz w:val="22"/>
          <w:szCs w:val="22"/>
          <w:lang w:eastAsia="zh-CN"/>
        </w:rPr>
      </w:pPr>
      <w:r>
        <w:rPr>
          <w:sz w:val="22"/>
          <w:szCs w:val="22"/>
          <w:lang w:eastAsia="zh-CN"/>
        </w:rPr>
        <w:t xml:space="preserve">The maximum number of TEGs that </w:t>
      </w:r>
      <w:r w:rsidR="00CF677E">
        <w:rPr>
          <w:sz w:val="22"/>
          <w:szCs w:val="22"/>
          <w:lang w:eastAsia="zh-CN"/>
        </w:rPr>
        <w:t>a UE</w:t>
      </w:r>
      <w:r w:rsidR="00D43038">
        <w:rPr>
          <w:sz w:val="22"/>
          <w:szCs w:val="22"/>
          <w:lang w:eastAsia="zh-CN"/>
        </w:rPr>
        <w:t>/</w:t>
      </w:r>
      <w:r w:rsidR="00CF677E">
        <w:rPr>
          <w:sz w:val="22"/>
          <w:szCs w:val="22"/>
          <w:lang w:eastAsia="zh-CN"/>
        </w:rPr>
        <w:t xml:space="preserve">TRP may </w:t>
      </w:r>
      <w:r w:rsidR="00696D07">
        <w:rPr>
          <w:sz w:val="22"/>
          <w:szCs w:val="22"/>
          <w:lang w:eastAsia="zh-CN"/>
        </w:rPr>
        <w:t>configure a</w:t>
      </w:r>
      <w:r w:rsidR="00CF677E">
        <w:rPr>
          <w:sz w:val="22"/>
          <w:szCs w:val="22"/>
          <w:lang w:eastAsia="zh-CN"/>
        </w:rPr>
        <w:t>t</w:t>
      </w:r>
      <w:r w:rsidR="00696D07">
        <w:rPr>
          <w:sz w:val="22"/>
          <w:szCs w:val="22"/>
          <w:lang w:eastAsia="zh-CN"/>
        </w:rPr>
        <w:t xml:space="preserve"> any given time</w:t>
      </w:r>
      <w:r w:rsidR="00CF677E">
        <w:rPr>
          <w:sz w:val="22"/>
          <w:szCs w:val="22"/>
          <w:lang w:eastAsia="zh-CN"/>
        </w:rPr>
        <w:t>.</w:t>
      </w:r>
    </w:p>
    <w:p w14:paraId="1F15BB75" w14:textId="31FED0C7" w:rsidR="005977DA" w:rsidRDefault="00514C11" w:rsidP="003B0098">
      <w:pPr>
        <w:pStyle w:val="ListParagraph"/>
        <w:numPr>
          <w:ilvl w:val="0"/>
          <w:numId w:val="42"/>
        </w:numPr>
        <w:rPr>
          <w:sz w:val="22"/>
          <w:szCs w:val="22"/>
          <w:lang w:eastAsia="zh-CN"/>
        </w:rPr>
      </w:pPr>
      <w:r>
        <w:rPr>
          <w:sz w:val="22"/>
          <w:szCs w:val="22"/>
          <w:lang w:eastAsia="zh-CN"/>
        </w:rPr>
        <w:t xml:space="preserve">Whether </w:t>
      </w:r>
      <w:r w:rsidR="00B1788D">
        <w:rPr>
          <w:sz w:val="22"/>
          <w:szCs w:val="22"/>
          <w:lang w:eastAsia="zh-CN"/>
        </w:rPr>
        <w:t xml:space="preserve">Rx </w:t>
      </w:r>
      <w:r w:rsidR="00BE081D">
        <w:rPr>
          <w:sz w:val="22"/>
          <w:szCs w:val="22"/>
          <w:lang w:eastAsia="zh-CN"/>
        </w:rPr>
        <w:t xml:space="preserve">TEGs </w:t>
      </w:r>
      <w:r w:rsidR="00B1788D">
        <w:rPr>
          <w:sz w:val="22"/>
          <w:szCs w:val="22"/>
          <w:lang w:eastAsia="zh-CN"/>
        </w:rPr>
        <w:t xml:space="preserve">and </w:t>
      </w:r>
      <w:proofErr w:type="spellStart"/>
      <w:r w:rsidR="00B1788D">
        <w:rPr>
          <w:sz w:val="22"/>
          <w:szCs w:val="22"/>
          <w:lang w:eastAsia="zh-CN"/>
        </w:rPr>
        <w:t>RxTx</w:t>
      </w:r>
      <w:proofErr w:type="spellEnd"/>
      <w:r w:rsidR="00B1788D">
        <w:rPr>
          <w:sz w:val="22"/>
          <w:szCs w:val="22"/>
          <w:lang w:eastAsia="zh-CN"/>
        </w:rPr>
        <w:t xml:space="preserve"> TEGs </w:t>
      </w:r>
      <w:r w:rsidR="00487581">
        <w:rPr>
          <w:sz w:val="22"/>
          <w:szCs w:val="22"/>
          <w:lang w:eastAsia="zh-CN"/>
        </w:rPr>
        <w:t>would be</w:t>
      </w:r>
      <w:r w:rsidR="00BE081D">
        <w:rPr>
          <w:sz w:val="22"/>
          <w:szCs w:val="22"/>
          <w:lang w:eastAsia="zh-CN"/>
        </w:rPr>
        <w:t xml:space="preserve"> </w:t>
      </w:r>
      <w:r w:rsidR="00AB6C31">
        <w:rPr>
          <w:sz w:val="22"/>
          <w:szCs w:val="22"/>
          <w:lang w:eastAsia="zh-CN"/>
        </w:rPr>
        <w:t>configur</w:t>
      </w:r>
      <w:r w:rsidR="00BE081D">
        <w:rPr>
          <w:sz w:val="22"/>
          <w:szCs w:val="22"/>
          <w:lang w:eastAsia="zh-CN"/>
        </w:rPr>
        <w:t>ed</w:t>
      </w:r>
      <w:r w:rsidR="0014435E">
        <w:rPr>
          <w:sz w:val="22"/>
          <w:szCs w:val="22"/>
          <w:lang w:eastAsia="zh-CN"/>
        </w:rPr>
        <w:t xml:space="preserve"> (including timing error margins)</w:t>
      </w:r>
      <w:r w:rsidR="00BE081D">
        <w:rPr>
          <w:sz w:val="22"/>
          <w:szCs w:val="22"/>
          <w:lang w:eastAsia="zh-CN"/>
        </w:rPr>
        <w:t xml:space="preserve"> </w:t>
      </w:r>
      <w:r w:rsidR="000166A8">
        <w:rPr>
          <w:sz w:val="22"/>
          <w:szCs w:val="22"/>
          <w:lang w:eastAsia="zh-CN"/>
        </w:rPr>
        <w:t>within</w:t>
      </w:r>
      <w:r w:rsidR="005977DA">
        <w:rPr>
          <w:sz w:val="22"/>
          <w:szCs w:val="22"/>
          <w:lang w:eastAsia="zh-CN"/>
        </w:rPr>
        <w:t xml:space="preserve"> </w:t>
      </w:r>
      <w:r w:rsidR="00364CC2">
        <w:rPr>
          <w:sz w:val="22"/>
          <w:szCs w:val="22"/>
          <w:lang w:eastAsia="zh-CN"/>
        </w:rPr>
        <w:t>a</w:t>
      </w:r>
      <w:r w:rsidR="005977DA">
        <w:rPr>
          <w:sz w:val="22"/>
          <w:szCs w:val="22"/>
          <w:lang w:eastAsia="zh-CN"/>
        </w:rPr>
        <w:t xml:space="preserve"> measurement report.</w:t>
      </w:r>
    </w:p>
    <w:p w14:paraId="38860246" w14:textId="4309CD93" w:rsidR="008A2AF6" w:rsidRDefault="008A2AF6" w:rsidP="003B0098">
      <w:pPr>
        <w:pStyle w:val="ListParagraph"/>
        <w:numPr>
          <w:ilvl w:val="0"/>
          <w:numId w:val="42"/>
        </w:numPr>
        <w:rPr>
          <w:sz w:val="22"/>
          <w:szCs w:val="22"/>
          <w:lang w:eastAsia="zh-CN"/>
        </w:rPr>
      </w:pPr>
      <w:r>
        <w:rPr>
          <w:sz w:val="22"/>
          <w:szCs w:val="22"/>
          <w:lang w:eastAsia="zh-CN"/>
        </w:rPr>
        <w:t>How</w:t>
      </w:r>
      <w:r w:rsidR="00AA6AE8">
        <w:rPr>
          <w:sz w:val="22"/>
          <w:szCs w:val="22"/>
          <w:lang w:eastAsia="zh-CN"/>
        </w:rPr>
        <w:t xml:space="preserve"> to </w:t>
      </w:r>
      <w:r w:rsidR="000D2AFE">
        <w:rPr>
          <w:sz w:val="22"/>
          <w:szCs w:val="22"/>
          <w:lang w:eastAsia="zh-CN"/>
        </w:rPr>
        <w:t>indicate</w:t>
      </w:r>
      <w:r w:rsidR="00AA6AE8">
        <w:rPr>
          <w:sz w:val="22"/>
          <w:szCs w:val="22"/>
          <w:lang w:eastAsia="zh-CN"/>
        </w:rPr>
        <w:t xml:space="preserve"> </w:t>
      </w:r>
      <w:r w:rsidR="00B1788D">
        <w:rPr>
          <w:sz w:val="22"/>
          <w:szCs w:val="22"/>
          <w:lang w:eastAsia="zh-CN"/>
        </w:rPr>
        <w:t xml:space="preserve">the </w:t>
      </w:r>
      <w:r w:rsidR="00AA6AE8">
        <w:rPr>
          <w:sz w:val="22"/>
          <w:szCs w:val="22"/>
          <w:lang w:eastAsia="zh-CN"/>
        </w:rPr>
        <w:t xml:space="preserve">association </w:t>
      </w:r>
      <w:r w:rsidR="00B1788D">
        <w:rPr>
          <w:sz w:val="22"/>
          <w:szCs w:val="22"/>
          <w:lang w:eastAsia="zh-CN"/>
        </w:rPr>
        <w:t xml:space="preserve">of </w:t>
      </w:r>
      <w:r w:rsidR="00E95311">
        <w:rPr>
          <w:sz w:val="22"/>
          <w:szCs w:val="22"/>
          <w:lang w:eastAsia="zh-CN"/>
        </w:rPr>
        <w:t>RS resource</w:t>
      </w:r>
      <w:r w:rsidR="009E638D">
        <w:rPr>
          <w:sz w:val="22"/>
          <w:szCs w:val="22"/>
          <w:lang w:eastAsia="zh-CN"/>
        </w:rPr>
        <w:t xml:space="preserve"> instances</w:t>
      </w:r>
      <w:r w:rsidR="00E95311">
        <w:rPr>
          <w:sz w:val="22"/>
          <w:szCs w:val="22"/>
          <w:lang w:eastAsia="zh-CN"/>
        </w:rPr>
        <w:t xml:space="preserve"> to Tx TEGs.</w:t>
      </w:r>
    </w:p>
    <w:p w14:paraId="0E64D918" w14:textId="70885CCF" w:rsidR="009B7C36" w:rsidRDefault="00CC0D9B" w:rsidP="003B0098">
      <w:pPr>
        <w:pStyle w:val="ListParagraph"/>
        <w:numPr>
          <w:ilvl w:val="0"/>
          <w:numId w:val="42"/>
        </w:numPr>
        <w:rPr>
          <w:sz w:val="22"/>
          <w:szCs w:val="22"/>
          <w:lang w:eastAsia="zh-CN"/>
        </w:rPr>
      </w:pPr>
      <w:r>
        <w:rPr>
          <w:sz w:val="22"/>
          <w:szCs w:val="22"/>
          <w:lang w:eastAsia="zh-CN"/>
        </w:rPr>
        <w:t xml:space="preserve">In general, </w:t>
      </w:r>
      <w:r w:rsidR="00E529C5">
        <w:rPr>
          <w:sz w:val="22"/>
          <w:szCs w:val="22"/>
          <w:lang w:eastAsia="zh-CN"/>
        </w:rPr>
        <w:t>specify the t</w:t>
      </w:r>
      <w:r w:rsidR="005977DA">
        <w:rPr>
          <w:sz w:val="22"/>
          <w:szCs w:val="22"/>
          <w:lang w:eastAsia="zh-CN"/>
        </w:rPr>
        <w:t xml:space="preserve">emporal </w:t>
      </w:r>
      <w:r w:rsidR="00F94F45">
        <w:rPr>
          <w:sz w:val="22"/>
          <w:szCs w:val="22"/>
          <w:lang w:eastAsia="zh-CN"/>
        </w:rPr>
        <w:t xml:space="preserve">scope or </w:t>
      </w:r>
      <w:r w:rsidR="005977DA">
        <w:rPr>
          <w:sz w:val="22"/>
          <w:szCs w:val="22"/>
          <w:lang w:eastAsia="zh-CN"/>
        </w:rPr>
        <w:t xml:space="preserve">validity of </w:t>
      </w:r>
      <w:r w:rsidR="00F94F45">
        <w:rPr>
          <w:sz w:val="22"/>
          <w:szCs w:val="22"/>
          <w:lang w:eastAsia="zh-CN"/>
        </w:rPr>
        <w:t xml:space="preserve">TEG </w:t>
      </w:r>
      <w:r w:rsidR="00375BDC">
        <w:rPr>
          <w:sz w:val="22"/>
          <w:szCs w:val="22"/>
          <w:lang w:eastAsia="zh-CN"/>
        </w:rPr>
        <w:t>configura</w:t>
      </w:r>
      <w:r w:rsidR="00F94F45">
        <w:rPr>
          <w:sz w:val="22"/>
          <w:szCs w:val="22"/>
          <w:lang w:eastAsia="zh-CN"/>
        </w:rPr>
        <w:t xml:space="preserve">tions, </w:t>
      </w:r>
      <w:proofErr w:type="gramStart"/>
      <w:r w:rsidR="00F94F45">
        <w:rPr>
          <w:sz w:val="22"/>
          <w:szCs w:val="22"/>
          <w:lang w:eastAsia="zh-CN"/>
        </w:rPr>
        <w:t>e.g.</w:t>
      </w:r>
      <w:proofErr w:type="gramEnd"/>
      <w:r w:rsidR="00F94F45">
        <w:rPr>
          <w:sz w:val="22"/>
          <w:szCs w:val="22"/>
          <w:lang w:eastAsia="zh-CN"/>
        </w:rPr>
        <w:t xml:space="preserve"> per measurement report</w:t>
      </w:r>
      <w:r w:rsidR="00CE0BBB">
        <w:rPr>
          <w:sz w:val="22"/>
          <w:szCs w:val="22"/>
          <w:lang w:eastAsia="zh-CN"/>
        </w:rPr>
        <w:t>,</w:t>
      </w:r>
      <w:r w:rsidR="00F94F45">
        <w:rPr>
          <w:sz w:val="22"/>
          <w:szCs w:val="22"/>
          <w:lang w:eastAsia="zh-CN"/>
        </w:rPr>
        <w:t xml:space="preserve"> </w:t>
      </w:r>
      <w:r w:rsidR="00CE0BBB">
        <w:rPr>
          <w:sz w:val="22"/>
          <w:szCs w:val="22"/>
          <w:lang w:eastAsia="zh-CN"/>
        </w:rPr>
        <w:t>positioning session/request</w:t>
      </w:r>
      <w:r w:rsidR="002E4399">
        <w:rPr>
          <w:sz w:val="22"/>
          <w:szCs w:val="22"/>
          <w:lang w:eastAsia="zh-CN"/>
        </w:rPr>
        <w:t xml:space="preserve"> or as </w:t>
      </w:r>
      <w:r w:rsidR="00BE6560">
        <w:rPr>
          <w:sz w:val="22"/>
          <w:szCs w:val="22"/>
          <w:lang w:eastAsia="zh-CN"/>
        </w:rPr>
        <w:t>signal</w:t>
      </w:r>
      <w:r w:rsidR="002E4399">
        <w:rPr>
          <w:sz w:val="22"/>
          <w:szCs w:val="22"/>
          <w:lang w:eastAsia="zh-CN"/>
        </w:rPr>
        <w:t>ed by</w:t>
      </w:r>
      <w:r w:rsidR="00A26BFC">
        <w:rPr>
          <w:sz w:val="22"/>
          <w:szCs w:val="22"/>
          <w:lang w:eastAsia="zh-CN"/>
        </w:rPr>
        <w:t xml:space="preserve"> the</w:t>
      </w:r>
      <w:r w:rsidR="002E4399">
        <w:rPr>
          <w:sz w:val="22"/>
          <w:szCs w:val="22"/>
          <w:lang w:eastAsia="zh-CN"/>
        </w:rPr>
        <w:t xml:space="preserve"> UE/TRP</w:t>
      </w:r>
      <w:r w:rsidR="00A26BFC">
        <w:rPr>
          <w:sz w:val="22"/>
          <w:szCs w:val="22"/>
          <w:lang w:eastAsia="zh-CN"/>
        </w:rPr>
        <w:t>.</w:t>
      </w:r>
    </w:p>
    <w:p w14:paraId="3A8649ED" w14:textId="13CCE901" w:rsidR="00FD76E5" w:rsidRDefault="00395AE8" w:rsidP="00605150">
      <w:pPr>
        <w:pStyle w:val="ListParagraph"/>
        <w:numPr>
          <w:ilvl w:val="0"/>
          <w:numId w:val="42"/>
        </w:numPr>
        <w:rPr>
          <w:sz w:val="22"/>
          <w:szCs w:val="22"/>
          <w:lang w:eastAsia="zh-CN"/>
        </w:rPr>
      </w:pPr>
      <w:r>
        <w:rPr>
          <w:sz w:val="22"/>
          <w:szCs w:val="22"/>
          <w:lang w:eastAsia="zh-CN"/>
        </w:rPr>
        <w:t>How to report a measurement</w:t>
      </w:r>
      <w:r w:rsidR="00271D77">
        <w:rPr>
          <w:sz w:val="22"/>
          <w:szCs w:val="22"/>
          <w:lang w:eastAsia="zh-CN"/>
        </w:rPr>
        <w:t>/resource</w:t>
      </w:r>
      <w:r>
        <w:rPr>
          <w:sz w:val="22"/>
          <w:szCs w:val="22"/>
          <w:lang w:eastAsia="zh-CN"/>
        </w:rPr>
        <w:t xml:space="preserve"> that cannot be associated to any TEG.</w:t>
      </w:r>
    </w:p>
    <w:p w14:paraId="2AE2307D" w14:textId="0F1605BF" w:rsidR="005B3BC5" w:rsidRPr="0083649E" w:rsidRDefault="005B3BC5" w:rsidP="005B3BC5">
      <w:pPr>
        <w:pStyle w:val="ListParagraph"/>
        <w:numPr>
          <w:ilvl w:val="0"/>
          <w:numId w:val="42"/>
        </w:numPr>
        <w:rPr>
          <w:sz w:val="22"/>
          <w:szCs w:val="22"/>
          <w:lang w:eastAsia="zh-CN"/>
        </w:rPr>
      </w:pPr>
      <w:r>
        <w:rPr>
          <w:sz w:val="22"/>
          <w:szCs w:val="22"/>
          <w:lang w:eastAsia="zh-CN"/>
        </w:rPr>
        <w:t>Whether a measurement or RS resource could be mapped to multiple TEGs.</w:t>
      </w:r>
    </w:p>
    <w:p w14:paraId="19E6CDA6" w14:textId="77777777" w:rsidR="00E76339" w:rsidRPr="00E76339" w:rsidRDefault="00E76339" w:rsidP="00E76339">
      <w:pPr>
        <w:pStyle w:val="ListParagraph"/>
        <w:rPr>
          <w:sz w:val="22"/>
          <w:szCs w:val="22"/>
          <w:lang w:eastAsia="zh-CN"/>
        </w:rPr>
      </w:pPr>
    </w:p>
    <w:p w14:paraId="23036734" w14:textId="52F761C9" w:rsidR="003E527E" w:rsidRPr="00135CA0" w:rsidRDefault="003E527E" w:rsidP="003E527E">
      <w:pPr>
        <w:rPr>
          <w:b/>
          <w:bCs/>
          <w:sz w:val="22"/>
          <w:szCs w:val="22"/>
          <w:lang w:val="en-US" w:eastAsia="zh-CN"/>
        </w:rPr>
      </w:pPr>
      <w:r w:rsidRPr="00135CA0">
        <w:rPr>
          <w:b/>
          <w:bCs/>
          <w:sz w:val="22"/>
          <w:szCs w:val="22"/>
          <w:lang w:val="en-US" w:eastAsia="zh-CN"/>
        </w:rPr>
        <w:t xml:space="preserve">Proposal </w:t>
      </w:r>
      <w:r w:rsidR="009C5AF9">
        <w:rPr>
          <w:b/>
          <w:bCs/>
          <w:sz w:val="22"/>
          <w:szCs w:val="22"/>
          <w:lang w:val="en-US" w:eastAsia="zh-CN"/>
        </w:rPr>
        <w:t>3</w:t>
      </w:r>
      <w:r w:rsidRPr="00135CA0">
        <w:rPr>
          <w:b/>
          <w:bCs/>
          <w:sz w:val="22"/>
          <w:szCs w:val="22"/>
          <w:lang w:val="en-US" w:eastAsia="zh-CN"/>
        </w:rPr>
        <w:t xml:space="preserve">: </w:t>
      </w:r>
      <w:r w:rsidR="00133BBF" w:rsidRPr="00135CA0">
        <w:rPr>
          <w:b/>
          <w:bCs/>
          <w:sz w:val="22"/>
          <w:szCs w:val="22"/>
          <w:lang w:val="en-US" w:eastAsia="zh-CN"/>
        </w:rPr>
        <w:t xml:space="preserve">The following </w:t>
      </w:r>
      <w:r w:rsidRPr="00135CA0">
        <w:rPr>
          <w:b/>
          <w:bCs/>
          <w:sz w:val="22"/>
          <w:szCs w:val="22"/>
          <w:lang w:val="en-US" w:eastAsia="zh-CN"/>
        </w:rPr>
        <w:t xml:space="preserve">UE and TRP behaviors related to the application of TEGs </w:t>
      </w:r>
      <w:r w:rsidR="0033129D" w:rsidRPr="00135CA0">
        <w:rPr>
          <w:b/>
          <w:bCs/>
          <w:sz w:val="22"/>
          <w:szCs w:val="22"/>
          <w:lang w:val="en-US" w:eastAsia="zh-CN"/>
        </w:rPr>
        <w:t>need</w:t>
      </w:r>
      <w:r w:rsidRPr="00135CA0">
        <w:rPr>
          <w:b/>
          <w:bCs/>
          <w:sz w:val="22"/>
          <w:szCs w:val="22"/>
          <w:lang w:val="en-US" w:eastAsia="zh-CN"/>
        </w:rPr>
        <w:t xml:space="preserve"> </w:t>
      </w:r>
      <w:r w:rsidR="0033129D" w:rsidRPr="00135CA0">
        <w:rPr>
          <w:b/>
          <w:bCs/>
          <w:sz w:val="22"/>
          <w:szCs w:val="22"/>
          <w:lang w:val="en-US" w:eastAsia="zh-CN"/>
        </w:rPr>
        <w:t xml:space="preserve">to </w:t>
      </w:r>
      <w:r w:rsidRPr="00135CA0">
        <w:rPr>
          <w:b/>
          <w:bCs/>
          <w:sz w:val="22"/>
          <w:szCs w:val="22"/>
          <w:lang w:val="en-US" w:eastAsia="zh-CN"/>
        </w:rPr>
        <w:t>be discussed and specified by RAN4:</w:t>
      </w:r>
    </w:p>
    <w:p w14:paraId="61B97376" w14:textId="55553BDB" w:rsidR="00E95311" w:rsidRPr="00E76B14" w:rsidRDefault="00E95311" w:rsidP="00E95311">
      <w:pPr>
        <w:pStyle w:val="ListParagraph"/>
        <w:numPr>
          <w:ilvl w:val="0"/>
          <w:numId w:val="43"/>
        </w:numPr>
        <w:rPr>
          <w:b/>
          <w:bCs/>
          <w:sz w:val="22"/>
          <w:szCs w:val="22"/>
          <w:lang w:eastAsia="zh-CN"/>
        </w:rPr>
      </w:pPr>
      <w:r w:rsidRPr="00E76B14">
        <w:rPr>
          <w:b/>
          <w:bCs/>
          <w:sz w:val="22"/>
          <w:szCs w:val="22"/>
          <w:lang w:eastAsia="zh-CN"/>
        </w:rPr>
        <w:t xml:space="preserve">The maximum number of TEGs that a UE/TRP may </w:t>
      </w:r>
      <w:r w:rsidR="00AB6C31">
        <w:rPr>
          <w:b/>
          <w:bCs/>
          <w:sz w:val="22"/>
          <w:szCs w:val="22"/>
          <w:lang w:eastAsia="zh-CN"/>
        </w:rPr>
        <w:t>configure at any given time</w:t>
      </w:r>
      <w:r w:rsidRPr="00E76B14">
        <w:rPr>
          <w:b/>
          <w:bCs/>
          <w:sz w:val="22"/>
          <w:szCs w:val="22"/>
          <w:lang w:eastAsia="zh-CN"/>
        </w:rPr>
        <w:t>.</w:t>
      </w:r>
    </w:p>
    <w:p w14:paraId="228F6909" w14:textId="653F9728" w:rsidR="00E95311" w:rsidRPr="00E76B14" w:rsidRDefault="00E95311" w:rsidP="00E95311">
      <w:pPr>
        <w:pStyle w:val="ListParagraph"/>
        <w:numPr>
          <w:ilvl w:val="0"/>
          <w:numId w:val="43"/>
        </w:numPr>
        <w:rPr>
          <w:b/>
          <w:bCs/>
          <w:sz w:val="22"/>
          <w:szCs w:val="22"/>
          <w:lang w:eastAsia="zh-CN"/>
        </w:rPr>
      </w:pPr>
      <w:r w:rsidRPr="00E76B14">
        <w:rPr>
          <w:b/>
          <w:bCs/>
          <w:sz w:val="22"/>
          <w:szCs w:val="22"/>
          <w:lang w:eastAsia="zh-CN"/>
        </w:rPr>
        <w:lastRenderedPageBreak/>
        <w:t xml:space="preserve">Whether Rx TEGs and </w:t>
      </w:r>
      <w:proofErr w:type="spellStart"/>
      <w:r w:rsidRPr="00E76B14">
        <w:rPr>
          <w:b/>
          <w:bCs/>
          <w:sz w:val="22"/>
          <w:szCs w:val="22"/>
          <w:lang w:eastAsia="zh-CN"/>
        </w:rPr>
        <w:t>RxTx</w:t>
      </w:r>
      <w:proofErr w:type="spellEnd"/>
      <w:r w:rsidRPr="00E76B14">
        <w:rPr>
          <w:b/>
          <w:bCs/>
          <w:sz w:val="22"/>
          <w:szCs w:val="22"/>
          <w:lang w:eastAsia="zh-CN"/>
        </w:rPr>
        <w:t xml:space="preserve"> TEGs </w:t>
      </w:r>
      <w:r w:rsidR="00487581">
        <w:rPr>
          <w:b/>
          <w:bCs/>
          <w:sz w:val="22"/>
          <w:szCs w:val="22"/>
          <w:lang w:eastAsia="zh-CN"/>
        </w:rPr>
        <w:t>would be</w:t>
      </w:r>
      <w:r w:rsidRPr="00E76B14">
        <w:rPr>
          <w:b/>
          <w:bCs/>
          <w:sz w:val="22"/>
          <w:szCs w:val="22"/>
          <w:lang w:eastAsia="zh-CN"/>
        </w:rPr>
        <w:t xml:space="preserve"> </w:t>
      </w:r>
      <w:r w:rsidR="00ED0C58">
        <w:rPr>
          <w:b/>
          <w:bCs/>
          <w:sz w:val="22"/>
          <w:szCs w:val="22"/>
          <w:lang w:eastAsia="zh-CN"/>
        </w:rPr>
        <w:t>configur</w:t>
      </w:r>
      <w:r w:rsidRPr="00E76B14">
        <w:rPr>
          <w:b/>
          <w:bCs/>
          <w:sz w:val="22"/>
          <w:szCs w:val="22"/>
          <w:lang w:eastAsia="zh-CN"/>
        </w:rPr>
        <w:t xml:space="preserve">ed (including timing error margins) within </w:t>
      </w:r>
      <w:r w:rsidR="00364CC2">
        <w:rPr>
          <w:b/>
          <w:bCs/>
          <w:sz w:val="22"/>
          <w:szCs w:val="22"/>
          <w:lang w:eastAsia="zh-CN"/>
        </w:rPr>
        <w:t>a</w:t>
      </w:r>
      <w:r w:rsidRPr="00E76B14">
        <w:rPr>
          <w:b/>
          <w:bCs/>
          <w:sz w:val="22"/>
          <w:szCs w:val="22"/>
          <w:lang w:eastAsia="zh-CN"/>
        </w:rPr>
        <w:t xml:space="preserve"> measurement report.</w:t>
      </w:r>
    </w:p>
    <w:p w14:paraId="72BD38B6" w14:textId="4C56BAD9" w:rsidR="00E95311" w:rsidRPr="00E76B14" w:rsidRDefault="00E95311" w:rsidP="00E95311">
      <w:pPr>
        <w:pStyle w:val="ListParagraph"/>
        <w:numPr>
          <w:ilvl w:val="0"/>
          <w:numId w:val="43"/>
        </w:numPr>
        <w:rPr>
          <w:b/>
          <w:bCs/>
          <w:sz w:val="22"/>
          <w:szCs w:val="22"/>
          <w:lang w:eastAsia="zh-CN"/>
        </w:rPr>
      </w:pPr>
      <w:r w:rsidRPr="00E76B14">
        <w:rPr>
          <w:b/>
          <w:bCs/>
          <w:sz w:val="22"/>
          <w:szCs w:val="22"/>
          <w:lang w:eastAsia="zh-CN"/>
        </w:rPr>
        <w:t xml:space="preserve">How to </w:t>
      </w:r>
      <w:r w:rsidR="000D2AFE">
        <w:rPr>
          <w:b/>
          <w:bCs/>
          <w:sz w:val="22"/>
          <w:szCs w:val="22"/>
          <w:lang w:eastAsia="zh-CN"/>
        </w:rPr>
        <w:t>indicate</w:t>
      </w:r>
      <w:r w:rsidRPr="00E76B14">
        <w:rPr>
          <w:b/>
          <w:bCs/>
          <w:sz w:val="22"/>
          <w:szCs w:val="22"/>
          <w:lang w:eastAsia="zh-CN"/>
        </w:rPr>
        <w:t xml:space="preserve"> the association of RS resource</w:t>
      </w:r>
      <w:r w:rsidR="009E638D">
        <w:rPr>
          <w:b/>
          <w:bCs/>
          <w:sz w:val="22"/>
          <w:szCs w:val="22"/>
          <w:lang w:eastAsia="zh-CN"/>
        </w:rPr>
        <w:t xml:space="preserve"> instance</w:t>
      </w:r>
      <w:r w:rsidRPr="00E76B14">
        <w:rPr>
          <w:b/>
          <w:bCs/>
          <w:sz w:val="22"/>
          <w:szCs w:val="22"/>
          <w:lang w:eastAsia="zh-CN"/>
        </w:rPr>
        <w:t>s to Tx TEGs.</w:t>
      </w:r>
    </w:p>
    <w:p w14:paraId="60359208" w14:textId="43AAEBAC" w:rsidR="00E95311" w:rsidRPr="00E76B14" w:rsidRDefault="00E95311" w:rsidP="00E95311">
      <w:pPr>
        <w:pStyle w:val="ListParagraph"/>
        <w:numPr>
          <w:ilvl w:val="0"/>
          <w:numId w:val="43"/>
        </w:numPr>
        <w:rPr>
          <w:b/>
          <w:bCs/>
          <w:sz w:val="22"/>
          <w:szCs w:val="22"/>
          <w:lang w:eastAsia="zh-CN"/>
        </w:rPr>
      </w:pPr>
      <w:r w:rsidRPr="00E76B14">
        <w:rPr>
          <w:b/>
          <w:bCs/>
          <w:sz w:val="22"/>
          <w:szCs w:val="22"/>
          <w:lang w:eastAsia="zh-CN"/>
        </w:rPr>
        <w:t xml:space="preserve">In general, specify the temporal scope or validity of TEG </w:t>
      </w:r>
      <w:r w:rsidR="00375BDC">
        <w:rPr>
          <w:b/>
          <w:bCs/>
          <w:sz w:val="22"/>
          <w:szCs w:val="22"/>
          <w:lang w:eastAsia="zh-CN"/>
        </w:rPr>
        <w:t>configura</w:t>
      </w:r>
      <w:r w:rsidRPr="00E76B14">
        <w:rPr>
          <w:b/>
          <w:bCs/>
          <w:sz w:val="22"/>
          <w:szCs w:val="22"/>
          <w:lang w:eastAsia="zh-CN"/>
        </w:rPr>
        <w:t xml:space="preserve">tions, </w:t>
      </w:r>
      <w:proofErr w:type="gramStart"/>
      <w:r w:rsidRPr="00E76B14">
        <w:rPr>
          <w:b/>
          <w:bCs/>
          <w:sz w:val="22"/>
          <w:szCs w:val="22"/>
          <w:lang w:eastAsia="zh-CN"/>
        </w:rPr>
        <w:t>e.g.</w:t>
      </w:r>
      <w:proofErr w:type="gramEnd"/>
      <w:r w:rsidRPr="00E76B14">
        <w:rPr>
          <w:b/>
          <w:bCs/>
          <w:sz w:val="22"/>
          <w:szCs w:val="22"/>
          <w:lang w:eastAsia="zh-CN"/>
        </w:rPr>
        <w:t xml:space="preserve"> per measurement report, positioning session/request or as signaled by the UE/TRP.</w:t>
      </w:r>
    </w:p>
    <w:p w14:paraId="4654E167" w14:textId="72286C3A" w:rsidR="003E527E" w:rsidRPr="00CF5B7A" w:rsidRDefault="00E95311" w:rsidP="00E76B14">
      <w:pPr>
        <w:pStyle w:val="ListParagraph"/>
        <w:numPr>
          <w:ilvl w:val="0"/>
          <w:numId w:val="43"/>
        </w:numPr>
        <w:rPr>
          <w:sz w:val="22"/>
          <w:szCs w:val="22"/>
          <w:lang w:eastAsia="zh-CN"/>
        </w:rPr>
      </w:pPr>
      <w:r w:rsidRPr="00E76B14">
        <w:rPr>
          <w:b/>
          <w:bCs/>
          <w:sz w:val="22"/>
          <w:szCs w:val="22"/>
          <w:lang w:eastAsia="zh-CN"/>
        </w:rPr>
        <w:t>How to report a measurement/resource that cannot be associated to any TEG.</w:t>
      </w:r>
    </w:p>
    <w:p w14:paraId="7C91C659" w14:textId="55623C71" w:rsidR="00CF5B7A" w:rsidRPr="00264D0A" w:rsidRDefault="00CF5B7A" w:rsidP="00264D0A">
      <w:pPr>
        <w:pStyle w:val="ListParagraph"/>
        <w:numPr>
          <w:ilvl w:val="0"/>
          <w:numId w:val="43"/>
        </w:numPr>
        <w:rPr>
          <w:b/>
          <w:bCs/>
          <w:sz w:val="22"/>
          <w:szCs w:val="22"/>
          <w:lang w:eastAsia="zh-CN"/>
        </w:rPr>
      </w:pPr>
      <w:r w:rsidRPr="00264D0A">
        <w:rPr>
          <w:b/>
          <w:bCs/>
          <w:sz w:val="22"/>
          <w:szCs w:val="22"/>
          <w:lang w:eastAsia="zh-CN"/>
        </w:rPr>
        <w:t>Whether a measurement or RS resource could be mapped to multiple TEGs.</w:t>
      </w:r>
    </w:p>
    <w:p w14:paraId="66D460F6" w14:textId="7F61B74B" w:rsidR="003E527E" w:rsidRDefault="003E527E" w:rsidP="00605150">
      <w:pPr>
        <w:rPr>
          <w:sz w:val="22"/>
          <w:szCs w:val="22"/>
          <w:lang w:val="en-US" w:eastAsia="zh-CN"/>
        </w:rPr>
      </w:pPr>
    </w:p>
    <w:p w14:paraId="62C1C735" w14:textId="16827FF2" w:rsidR="0084635C" w:rsidRPr="0084635C" w:rsidRDefault="0084635C" w:rsidP="00605150">
      <w:pPr>
        <w:rPr>
          <w:b/>
          <w:bCs/>
          <w:sz w:val="22"/>
          <w:szCs w:val="22"/>
          <w:lang w:val="en-US" w:eastAsia="zh-CN"/>
        </w:rPr>
      </w:pPr>
      <w:r w:rsidRPr="0084635C">
        <w:rPr>
          <w:b/>
          <w:bCs/>
          <w:sz w:val="22"/>
          <w:szCs w:val="22"/>
          <w:lang w:val="en-US" w:eastAsia="zh-CN"/>
        </w:rPr>
        <w:t>Proposal 4: Configuring TEGs with different timing error margins, subject to UE capability, should be supported.</w:t>
      </w:r>
    </w:p>
    <w:p w14:paraId="05109B46" w14:textId="277A103F" w:rsidR="00F2107A" w:rsidRDefault="0032488E" w:rsidP="005D6C7D">
      <w:pPr>
        <w:pStyle w:val="Heading1"/>
        <w:rPr>
          <w:lang w:val="en-US"/>
        </w:rPr>
      </w:pPr>
      <w:r>
        <w:rPr>
          <w:lang w:val="en-US"/>
        </w:rPr>
        <w:t>Con</w:t>
      </w:r>
      <w:r w:rsidR="00F2107A">
        <w:rPr>
          <w:lang w:val="en-US"/>
        </w:rPr>
        <w:t>clusions</w:t>
      </w:r>
    </w:p>
    <w:p w14:paraId="36C7C0DC" w14:textId="77777777" w:rsidR="009A45A4" w:rsidRDefault="009A45A4" w:rsidP="009A45A4">
      <w:pPr>
        <w:rPr>
          <w:b/>
          <w:bCs/>
          <w:sz w:val="22"/>
          <w:szCs w:val="22"/>
          <w:lang w:val="en-US" w:eastAsia="zh-CN"/>
        </w:rPr>
      </w:pPr>
      <w:r w:rsidRPr="00373409">
        <w:rPr>
          <w:b/>
          <w:bCs/>
          <w:sz w:val="22"/>
          <w:szCs w:val="22"/>
          <w:lang w:val="en-US" w:eastAsia="zh-CN"/>
        </w:rPr>
        <w:t xml:space="preserve">Proposal 1: </w:t>
      </w:r>
      <w:r>
        <w:rPr>
          <w:b/>
          <w:bCs/>
          <w:sz w:val="22"/>
          <w:szCs w:val="22"/>
          <w:lang w:val="en-US" w:eastAsia="zh-CN"/>
        </w:rPr>
        <w:t>RAN4 needs further clarification about the definition of Rx TEGs before assessing impact on existing accuracy requirements and developing new requirements. Whether “DL measurements” in the definition of Rx TEGs refers to TOA measurements or RSTD measurements needs to be clarified.</w:t>
      </w:r>
    </w:p>
    <w:p w14:paraId="283E88C5" w14:textId="77777777" w:rsidR="009A45A4" w:rsidRPr="00373409" w:rsidRDefault="009A45A4" w:rsidP="009A45A4">
      <w:pPr>
        <w:rPr>
          <w:b/>
          <w:bCs/>
          <w:sz w:val="22"/>
          <w:szCs w:val="22"/>
          <w:lang w:val="en-US" w:eastAsia="zh-CN"/>
        </w:rPr>
      </w:pPr>
      <w:r w:rsidRPr="00E72DCE">
        <w:rPr>
          <w:b/>
          <w:bCs/>
          <w:sz w:val="22"/>
          <w:szCs w:val="22"/>
          <w:lang w:val="en-US" w:eastAsia="zh-CN"/>
        </w:rPr>
        <w:t>Proposal 1b: RAN4 should support defining Rx TEGs based on grouping of DL TOA measurements.</w:t>
      </w:r>
    </w:p>
    <w:p w14:paraId="4BA81CFA" w14:textId="1E635244" w:rsidR="00613213" w:rsidRDefault="00613213" w:rsidP="00613213">
      <w:pPr>
        <w:rPr>
          <w:b/>
          <w:bCs/>
          <w:sz w:val="22"/>
          <w:szCs w:val="22"/>
          <w:lang w:val="en-US" w:eastAsia="zh-CN"/>
        </w:rPr>
      </w:pPr>
      <w:r w:rsidRPr="00D25D9A">
        <w:rPr>
          <w:b/>
          <w:bCs/>
          <w:sz w:val="22"/>
          <w:szCs w:val="22"/>
          <w:lang w:val="en-US" w:eastAsia="zh-CN"/>
        </w:rPr>
        <w:t>Observation 1: TEGs provide a means for a UE/TRP to upper-bound relative timing uncertainty between measurements/signals without having to reveal proprietary/sensitive information about architecture and implementation, RF and baseband resource allocation, and other internal state.</w:t>
      </w:r>
    </w:p>
    <w:p w14:paraId="0B6C8AAD" w14:textId="4940F16F" w:rsidR="00613213" w:rsidRPr="00857BBF" w:rsidRDefault="00613213" w:rsidP="00613213">
      <w:pPr>
        <w:rPr>
          <w:b/>
          <w:bCs/>
          <w:sz w:val="22"/>
          <w:szCs w:val="22"/>
          <w:lang w:val="en-US" w:eastAsia="zh-CN"/>
        </w:rPr>
      </w:pPr>
      <w:r w:rsidRPr="00857BBF">
        <w:rPr>
          <w:b/>
          <w:bCs/>
          <w:sz w:val="22"/>
          <w:szCs w:val="22"/>
          <w:lang w:val="en-US" w:eastAsia="zh-CN"/>
        </w:rPr>
        <w:t xml:space="preserve">Observation 2: The mapping of measurements/signals to TEGs may </w:t>
      </w:r>
      <w:proofErr w:type="gramStart"/>
      <w:r w:rsidRPr="00857BBF">
        <w:rPr>
          <w:b/>
          <w:bCs/>
          <w:sz w:val="22"/>
          <w:szCs w:val="22"/>
          <w:lang w:val="en-US" w:eastAsia="zh-CN"/>
        </w:rPr>
        <w:t>take into account</w:t>
      </w:r>
      <w:proofErr w:type="gramEnd"/>
      <w:r w:rsidRPr="00857BBF">
        <w:rPr>
          <w:b/>
          <w:bCs/>
          <w:sz w:val="22"/>
          <w:szCs w:val="22"/>
          <w:lang w:val="en-US" w:eastAsia="zh-CN"/>
        </w:rPr>
        <w:t xml:space="preserve"> any side-information that can be used to reduce the relative timing (delay) uncertainty between measurements/signals </w:t>
      </w:r>
      <w:r>
        <w:rPr>
          <w:b/>
          <w:bCs/>
          <w:sz w:val="22"/>
          <w:szCs w:val="22"/>
          <w:lang w:val="en-US" w:eastAsia="zh-CN"/>
        </w:rPr>
        <w:t>within</w:t>
      </w:r>
      <w:r w:rsidRPr="00857BBF">
        <w:rPr>
          <w:b/>
          <w:bCs/>
          <w:sz w:val="22"/>
          <w:szCs w:val="22"/>
          <w:lang w:val="en-US" w:eastAsia="zh-CN"/>
        </w:rPr>
        <w:t xml:space="preserve"> a TEG.</w:t>
      </w:r>
    </w:p>
    <w:p w14:paraId="42918C1F" w14:textId="77777777" w:rsidR="00613213" w:rsidRPr="006853A1" w:rsidRDefault="00613213" w:rsidP="00613213">
      <w:pPr>
        <w:rPr>
          <w:b/>
          <w:bCs/>
          <w:sz w:val="22"/>
          <w:szCs w:val="22"/>
          <w:lang w:val="en-US" w:eastAsia="zh-CN"/>
        </w:rPr>
      </w:pPr>
      <w:r w:rsidRPr="006853A1">
        <w:rPr>
          <w:b/>
          <w:bCs/>
          <w:sz w:val="22"/>
          <w:szCs w:val="22"/>
          <w:lang w:val="en-US" w:eastAsia="zh-CN"/>
        </w:rPr>
        <w:t xml:space="preserve">Observation </w:t>
      </w:r>
      <w:r>
        <w:rPr>
          <w:b/>
          <w:bCs/>
          <w:sz w:val="22"/>
          <w:szCs w:val="22"/>
          <w:lang w:val="en-US" w:eastAsia="zh-CN"/>
        </w:rPr>
        <w:t>3</w:t>
      </w:r>
      <w:r w:rsidRPr="006853A1">
        <w:rPr>
          <w:b/>
          <w:bCs/>
          <w:sz w:val="22"/>
          <w:szCs w:val="22"/>
          <w:lang w:val="en-US" w:eastAsia="zh-CN"/>
        </w:rPr>
        <w:t xml:space="preserve">: The application/use of TEGs does not require exact knowledge of residual delay calibration errors. A statistical characterization of </w:t>
      </w:r>
      <w:r>
        <w:rPr>
          <w:b/>
          <w:bCs/>
          <w:sz w:val="22"/>
          <w:szCs w:val="22"/>
          <w:lang w:val="en-US" w:eastAsia="zh-CN"/>
        </w:rPr>
        <w:t xml:space="preserve">delay </w:t>
      </w:r>
      <w:r w:rsidRPr="006853A1">
        <w:rPr>
          <w:b/>
          <w:bCs/>
          <w:sz w:val="22"/>
          <w:szCs w:val="22"/>
          <w:lang w:val="en-US" w:eastAsia="zh-CN"/>
        </w:rPr>
        <w:t>calibration errors should suffice.</w:t>
      </w:r>
    </w:p>
    <w:p w14:paraId="332B65AC" w14:textId="77777777" w:rsidR="00613213" w:rsidRPr="00D54661" w:rsidRDefault="00613213" w:rsidP="00613213">
      <w:pPr>
        <w:rPr>
          <w:b/>
          <w:bCs/>
          <w:sz w:val="22"/>
          <w:szCs w:val="22"/>
          <w:lang w:val="en-US" w:eastAsia="zh-CN"/>
        </w:rPr>
      </w:pPr>
      <w:r w:rsidRPr="00D54661">
        <w:rPr>
          <w:b/>
          <w:bCs/>
          <w:sz w:val="22"/>
          <w:szCs w:val="22"/>
          <w:lang w:val="en-US" w:eastAsia="zh-CN"/>
        </w:rPr>
        <w:t xml:space="preserve">Observation 4: Time variability of group delays may limit the time scope or useful life of TEGs or, conversely, it may limit the timing error margins that can be achieved if TEGs were to be applied over a prolonged </w:t>
      </w:r>
      <w:proofErr w:type="gramStart"/>
      <w:r w:rsidRPr="00D54661">
        <w:rPr>
          <w:b/>
          <w:bCs/>
          <w:sz w:val="22"/>
          <w:szCs w:val="22"/>
          <w:lang w:val="en-US" w:eastAsia="zh-CN"/>
        </w:rPr>
        <w:t>time period</w:t>
      </w:r>
      <w:proofErr w:type="gramEnd"/>
      <w:r w:rsidRPr="00D54661">
        <w:rPr>
          <w:b/>
          <w:bCs/>
          <w:sz w:val="22"/>
          <w:szCs w:val="22"/>
          <w:lang w:val="en-US" w:eastAsia="zh-CN"/>
        </w:rPr>
        <w:t>.</w:t>
      </w:r>
    </w:p>
    <w:p w14:paraId="46A9E1A2" w14:textId="169DB27E" w:rsidR="00613213" w:rsidRPr="001B1F70" w:rsidRDefault="00DF533B" w:rsidP="00613213">
      <w:pPr>
        <w:rPr>
          <w:b/>
          <w:bCs/>
          <w:sz w:val="22"/>
          <w:szCs w:val="22"/>
          <w:lang w:val="en-US" w:eastAsia="zh-CN"/>
        </w:rPr>
      </w:pPr>
      <w:r w:rsidRPr="001B1F70">
        <w:rPr>
          <w:b/>
          <w:bCs/>
          <w:sz w:val="22"/>
          <w:szCs w:val="22"/>
          <w:lang w:val="en-US" w:eastAsia="zh-CN"/>
        </w:rPr>
        <w:t xml:space="preserve">Observation 5: Semi-static or dynamic TEGs </w:t>
      </w:r>
      <w:r>
        <w:rPr>
          <w:b/>
          <w:bCs/>
          <w:sz w:val="22"/>
          <w:szCs w:val="22"/>
          <w:lang w:val="en-US" w:eastAsia="zh-CN"/>
        </w:rPr>
        <w:t>configur</w:t>
      </w:r>
      <w:r w:rsidRPr="001B1F70">
        <w:rPr>
          <w:b/>
          <w:bCs/>
          <w:sz w:val="22"/>
          <w:szCs w:val="22"/>
          <w:lang w:val="en-US" w:eastAsia="zh-CN"/>
        </w:rPr>
        <w:t xml:space="preserve">ed within the context of a given assistance data, location request, measurement report, or other suitable </w:t>
      </w:r>
      <w:proofErr w:type="gramStart"/>
      <w:r w:rsidRPr="001B1F70">
        <w:rPr>
          <w:b/>
          <w:bCs/>
          <w:sz w:val="22"/>
          <w:szCs w:val="22"/>
          <w:lang w:val="en-US" w:eastAsia="zh-CN"/>
        </w:rPr>
        <w:t>time period</w:t>
      </w:r>
      <w:proofErr w:type="gramEnd"/>
      <w:r w:rsidRPr="001B1F70">
        <w:rPr>
          <w:b/>
          <w:bCs/>
          <w:sz w:val="22"/>
          <w:szCs w:val="22"/>
          <w:lang w:val="en-US" w:eastAsia="zh-CN"/>
        </w:rPr>
        <w:t xml:space="preserve">, would be preferable to static TEG </w:t>
      </w:r>
      <w:r>
        <w:rPr>
          <w:b/>
          <w:bCs/>
          <w:sz w:val="22"/>
          <w:szCs w:val="22"/>
          <w:lang w:val="en-US" w:eastAsia="zh-CN"/>
        </w:rPr>
        <w:t>configura</w:t>
      </w:r>
      <w:r w:rsidRPr="001B1F70">
        <w:rPr>
          <w:b/>
          <w:bCs/>
          <w:sz w:val="22"/>
          <w:szCs w:val="22"/>
          <w:lang w:val="en-US" w:eastAsia="zh-CN"/>
        </w:rPr>
        <w:t>tions.</w:t>
      </w:r>
    </w:p>
    <w:p w14:paraId="50DFBB2A" w14:textId="77777777" w:rsidR="000D183C" w:rsidRPr="001D0A19" w:rsidRDefault="000D183C" w:rsidP="000D183C">
      <w:pPr>
        <w:rPr>
          <w:b/>
          <w:bCs/>
          <w:lang w:val="en-US" w:eastAsia="zh-CN"/>
        </w:rPr>
      </w:pPr>
      <w:r w:rsidRPr="001D0A19">
        <w:rPr>
          <w:b/>
          <w:bCs/>
          <w:sz w:val="22"/>
          <w:szCs w:val="22"/>
          <w:lang w:eastAsia="zh-CN"/>
        </w:rPr>
        <w:t>Proposal 2: It is within RAN4 scope to recommend a useful range of values for timing error margins associated with TEGs.</w:t>
      </w:r>
    </w:p>
    <w:p w14:paraId="53FF2ED3" w14:textId="55185AE3" w:rsidR="00C935CA" w:rsidRPr="00135CA0" w:rsidRDefault="00C935CA" w:rsidP="00C935CA">
      <w:pPr>
        <w:rPr>
          <w:b/>
          <w:bCs/>
          <w:sz w:val="22"/>
          <w:szCs w:val="22"/>
          <w:lang w:val="en-US" w:eastAsia="zh-CN"/>
        </w:rPr>
      </w:pPr>
      <w:r w:rsidRPr="00135CA0">
        <w:rPr>
          <w:b/>
          <w:bCs/>
          <w:sz w:val="22"/>
          <w:szCs w:val="22"/>
          <w:lang w:val="en-US" w:eastAsia="zh-CN"/>
        </w:rPr>
        <w:t xml:space="preserve">Proposal </w:t>
      </w:r>
      <w:r w:rsidR="009C5AF9">
        <w:rPr>
          <w:b/>
          <w:bCs/>
          <w:sz w:val="22"/>
          <w:szCs w:val="22"/>
          <w:lang w:val="en-US" w:eastAsia="zh-CN"/>
        </w:rPr>
        <w:t>3</w:t>
      </w:r>
      <w:r w:rsidRPr="00135CA0">
        <w:rPr>
          <w:b/>
          <w:bCs/>
          <w:sz w:val="22"/>
          <w:szCs w:val="22"/>
          <w:lang w:val="en-US" w:eastAsia="zh-CN"/>
        </w:rPr>
        <w:t>: The following UE and TRP behaviors related to the application of TEGs need to be discussed and specified by RAN4:</w:t>
      </w:r>
    </w:p>
    <w:p w14:paraId="7FB43827" w14:textId="77777777" w:rsidR="00C935CA" w:rsidRPr="00E76B14" w:rsidRDefault="00C935CA" w:rsidP="00C935CA">
      <w:pPr>
        <w:pStyle w:val="ListParagraph"/>
        <w:numPr>
          <w:ilvl w:val="0"/>
          <w:numId w:val="46"/>
        </w:numPr>
        <w:rPr>
          <w:b/>
          <w:bCs/>
          <w:sz w:val="22"/>
          <w:szCs w:val="22"/>
          <w:lang w:eastAsia="zh-CN"/>
        </w:rPr>
      </w:pPr>
      <w:r w:rsidRPr="00E76B14">
        <w:rPr>
          <w:b/>
          <w:bCs/>
          <w:sz w:val="22"/>
          <w:szCs w:val="22"/>
          <w:lang w:eastAsia="zh-CN"/>
        </w:rPr>
        <w:t xml:space="preserve">The maximum number of TEGs that a UE/TRP may </w:t>
      </w:r>
      <w:r>
        <w:rPr>
          <w:b/>
          <w:bCs/>
          <w:sz w:val="22"/>
          <w:szCs w:val="22"/>
          <w:lang w:eastAsia="zh-CN"/>
        </w:rPr>
        <w:t>configure at any given time</w:t>
      </w:r>
      <w:r w:rsidRPr="00E76B14">
        <w:rPr>
          <w:b/>
          <w:bCs/>
          <w:sz w:val="22"/>
          <w:szCs w:val="22"/>
          <w:lang w:eastAsia="zh-CN"/>
        </w:rPr>
        <w:t>.</w:t>
      </w:r>
    </w:p>
    <w:p w14:paraId="3FDB38C3" w14:textId="77777777" w:rsidR="00C935CA" w:rsidRPr="00E76B14" w:rsidRDefault="00C935CA" w:rsidP="00C935CA">
      <w:pPr>
        <w:pStyle w:val="ListParagraph"/>
        <w:numPr>
          <w:ilvl w:val="0"/>
          <w:numId w:val="46"/>
        </w:numPr>
        <w:rPr>
          <w:b/>
          <w:bCs/>
          <w:sz w:val="22"/>
          <w:szCs w:val="22"/>
          <w:lang w:eastAsia="zh-CN"/>
        </w:rPr>
      </w:pPr>
      <w:r w:rsidRPr="00E76B14">
        <w:rPr>
          <w:b/>
          <w:bCs/>
          <w:sz w:val="22"/>
          <w:szCs w:val="22"/>
          <w:lang w:eastAsia="zh-CN"/>
        </w:rPr>
        <w:t xml:space="preserve">Whether Rx TEGs and </w:t>
      </w:r>
      <w:proofErr w:type="spellStart"/>
      <w:r w:rsidRPr="00E76B14">
        <w:rPr>
          <w:b/>
          <w:bCs/>
          <w:sz w:val="22"/>
          <w:szCs w:val="22"/>
          <w:lang w:eastAsia="zh-CN"/>
        </w:rPr>
        <w:t>RxTx</w:t>
      </w:r>
      <w:proofErr w:type="spellEnd"/>
      <w:r w:rsidRPr="00E76B14">
        <w:rPr>
          <w:b/>
          <w:bCs/>
          <w:sz w:val="22"/>
          <w:szCs w:val="22"/>
          <w:lang w:eastAsia="zh-CN"/>
        </w:rPr>
        <w:t xml:space="preserve"> TEGs </w:t>
      </w:r>
      <w:r>
        <w:rPr>
          <w:b/>
          <w:bCs/>
          <w:sz w:val="22"/>
          <w:szCs w:val="22"/>
          <w:lang w:eastAsia="zh-CN"/>
        </w:rPr>
        <w:t>would be</w:t>
      </w:r>
      <w:r w:rsidRPr="00E76B14">
        <w:rPr>
          <w:b/>
          <w:bCs/>
          <w:sz w:val="22"/>
          <w:szCs w:val="22"/>
          <w:lang w:eastAsia="zh-CN"/>
        </w:rPr>
        <w:t xml:space="preserve"> </w:t>
      </w:r>
      <w:r>
        <w:rPr>
          <w:b/>
          <w:bCs/>
          <w:sz w:val="22"/>
          <w:szCs w:val="22"/>
          <w:lang w:eastAsia="zh-CN"/>
        </w:rPr>
        <w:t>configur</w:t>
      </w:r>
      <w:r w:rsidRPr="00E76B14">
        <w:rPr>
          <w:b/>
          <w:bCs/>
          <w:sz w:val="22"/>
          <w:szCs w:val="22"/>
          <w:lang w:eastAsia="zh-CN"/>
        </w:rPr>
        <w:t xml:space="preserve">ed (including timing error margins) within </w:t>
      </w:r>
      <w:r>
        <w:rPr>
          <w:b/>
          <w:bCs/>
          <w:sz w:val="22"/>
          <w:szCs w:val="22"/>
          <w:lang w:eastAsia="zh-CN"/>
        </w:rPr>
        <w:t>a</w:t>
      </w:r>
      <w:r w:rsidRPr="00E76B14">
        <w:rPr>
          <w:b/>
          <w:bCs/>
          <w:sz w:val="22"/>
          <w:szCs w:val="22"/>
          <w:lang w:eastAsia="zh-CN"/>
        </w:rPr>
        <w:t xml:space="preserve"> measurement report.</w:t>
      </w:r>
    </w:p>
    <w:p w14:paraId="581D6FC6" w14:textId="77777777" w:rsidR="00C935CA" w:rsidRPr="00E76B14" w:rsidRDefault="00C935CA" w:rsidP="00C935CA">
      <w:pPr>
        <w:pStyle w:val="ListParagraph"/>
        <w:numPr>
          <w:ilvl w:val="0"/>
          <w:numId w:val="46"/>
        </w:numPr>
        <w:rPr>
          <w:b/>
          <w:bCs/>
          <w:sz w:val="22"/>
          <w:szCs w:val="22"/>
          <w:lang w:eastAsia="zh-CN"/>
        </w:rPr>
      </w:pPr>
      <w:r w:rsidRPr="00E76B14">
        <w:rPr>
          <w:b/>
          <w:bCs/>
          <w:sz w:val="22"/>
          <w:szCs w:val="22"/>
          <w:lang w:eastAsia="zh-CN"/>
        </w:rPr>
        <w:t xml:space="preserve">How to </w:t>
      </w:r>
      <w:r>
        <w:rPr>
          <w:b/>
          <w:bCs/>
          <w:sz w:val="22"/>
          <w:szCs w:val="22"/>
          <w:lang w:eastAsia="zh-CN"/>
        </w:rPr>
        <w:t>indicate</w:t>
      </w:r>
      <w:r w:rsidRPr="00E76B14">
        <w:rPr>
          <w:b/>
          <w:bCs/>
          <w:sz w:val="22"/>
          <w:szCs w:val="22"/>
          <w:lang w:eastAsia="zh-CN"/>
        </w:rPr>
        <w:t xml:space="preserve"> the association of RS resource</w:t>
      </w:r>
      <w:r>
        <w:rPr>
          <w:b/>
          <w:bCs/>
          <w:sz w:val="22"/>
          <w:szCs w:val="22"/>
          <w:lang w:eastAsia="zh-CN"/>
        </w:rPr>
        <w:t xml:space="preserve"> instance</w:t>
      </w:r>
      <w:r w:rsidRPr="00E76B14">
        <w:rPr>
          <w:b/>
          <w:bCs/>
          <w:sz w:val="22"/>
          <w:szCs w:val="22"/>
          <w:lang w:eastAsia="zh-CN"/>
        </w:rPr>
        <w:t>s to Tx TEGs.</w:t>
      </w:r>
    </w:p>
    <w:p w14:paraId="7C55DE16" w14:textId="77777777" w:rsidR="00C935CA" w:rsidRPr="00E76B14" w:rsidRDefault="00C935CA" w:rsidP="00C935CA">
      <w:pPr>
        <w:pStyle w:val="ListParagraph"/>
        <w:numPr>
          <w:ilvl w:val="0"/>
          <w:numId w:val="46"/>
        </w:numPr>
        <w:rPr>
          <w:b/>
          <w:bCs/>
          <w:sz w:val="22"/>
          <w:szCs w:val="22"/>
          <w:lang w:eastAsia="zh-CN"/>
        </w:rPr>
      </w:pPr>
      <w:r w:rsidRPr="00E76B14">
        <w:rPr>
          <w:b/>
          <w:bCs/>
          <w:sz w:val="22"/>
          <w:szCs w:val="22"/>
          <w:lang w:eastAsia="zh-CN"/>
        </w:rPr>
        <w:t xml:space="preserve">In general, specify the temporal scope or validity of TEG </w:t>
      </w:r>
      <w:r>
        <w:rPr>
          <w:b/>
          <w:bCs/>
          <w:sz w:val="22"/>
          <w:szCs w:val="22"/>
          <w:lang w:eastAsia="zh-CN"/>
        </w:rPr>
        <w:t>configura</w:t>
      </w:r>
      <w:r w:rsidRPr="00E76B14">
        <w:rPr>
          <w:b/>
          <w:bCs/>
          <w:sz w:val="22"/>
          <w:szCs w:val="22"/>
          <w:lang w:eastAsia="zh-CN"/>
        </w:rPr>
        <w:t xml:space="preserve">tions, </w:t>
      </w:r>
      <w:proofErr w:type="gramStart"/>
      <w:r w:rsidRPr="00E76B14">
        <w:rPr>
          <w:b/>
          <w:bCs/>
          <w:sz w:val="22"/>
          <w:szCs w:val="22"/>
          <w:lang w:eastAsia="zh-CN"/>
        </w:rPr>
        <w:t>e.g.</w:t>
      </w:r>
      <w:proofErr w:type="gramEnd"/>
      <w:r w:rsidRPr="00E76B14">
        <w:rPr>
          <w:b/>
          <w:bCs/>
          <w:sz w:val="22"/>
          <w:szCs w:val="22"/>
          <w:lang w:eastAsia="zh-CN"/>
        </w:rPr>
        <w:t xml:space="preserve"> per measurement report, positioning session/request or as signaled by the UE/TRP.</w:t>
      </w:r>
    </w:p>
    <w:p w14:paraId="0535E60F" w14:textId="77777777" w:rsidR="00C935CA" w:rsidRPr="00CF5B7A" w:rsidRDefault="00C935CA" w:rsidP="00C935CA">
      <w:pPr>
        <w:pStyle w:val="ListParagraph"/>
        <w:numPr>
          <w:ilvl w:val="0"/>
          <w:numId w:val="46"/>
        </w:numPr>
        <w:rPr>
          <w:sz w:val="22"/>
          <w:szCs w:val="22"/>
          <w:lang w:eastAsia="zh-CN"/>
        </w:rPr>
      </w:pPr>
      <w:r w:rsidRPr="00E76B14">
        <w:rPr>
          <w:b/>
          <w:bCs/>
          <w:sz w:val="22"/>
          <w:szCs w:val="22"/>
          <w:lang w:eastAsia="zh-CN"/>
        </w:rPr>
        <w:t>How to report a measurement/resource that cannot be associated to any TEG.</w:t>
      </w:r>
    </w:p>
    <w:p w14:paraId="7FC78EDC" w14:textId="77777777" w:rsidR="00C935CA" w:rsidRPr="00264D0A" w:rsidRDefault="00C935CA" w:rsidP="00C935CA">
      <w:pPr>
        <w:pStyle w:val="ListParagraph"/>
        <w:numPr>
          <w:ilvl w:val="0"/>
          <w:numId w:val="46"/>
        </w:numPr>
        <w:rPr>
          <w:b/>
          <w:bCs/>
          <w:sz w:val="22"/>
          <w:szCs w:val="22"/>
          <w:lang w:eastAsia="zh-CN"/>
        </w:rPr>
      </w:pPr>
      <w:r w:rsidRPr="00264D0A">
        <w:rPr>
          <w:b/>
          <w:bCs/>
          <w:sz w:val="22"/>
          <w:szCs w:val="22"/>
          <w:lang w:eastAsia="zh-CN"/>
        </w:rPr>
        <w:t>Whether a measurement or RS resource could be mapped to multiple TEGs.</w:t>
      </w:r>
    </w:p>
    <w:p w14:paraId="10CE0BD1" w14:textId="1EC50ADB" w:rsidR="00613213" w:rsidRDefault="00613213" w:rsidP="00613213">
      <w:pPr>
        <w:rPr>
          <w:lang w:val="en-US"/>
        </w:rPr>
      </w:pPr>
    </w:p>
    <w:p w14:paraId="53E51082" w14:textId="77777777" w:rsidR="00CD5BF5" w:rsidRPr="0084635C" w:rsidRDefault="00CD5BF5" w:rsidP="00CD5BF5">
      <w:pPr>
        <w:rPr>
          <w:b/>
          <w:bCs/>
          <w:sz w:val="22"/>
          <w:szCs w:val="22"/>
          <w:lang w:val="en-US" w:eastAsia="zh-CN"/>
        </w:rPr>
      </w:pPr>
      <w:r w:rsidRPr="0084635C">
        <w:rPr>
          <w:b/>
          <w:bCs/>
          <w:sz w:val="22"/>
          <w:szCs w:val="22"/>
          <w:lang w:val="en-US" w:eastAsia="zh-CN"/>
        </w:rPr>
        <w:t>Proposal 4: Configuring TEGs with different timing error margins, subject to UE capability, should be supported.</w:t>
      </w:r>
    </w:p>
    <w:p w14:paraId="0C633F9D" w14:textId="2FAFCE22" w:rsidR="00797CE5" w:rsidRDefault="00797CE5" w:rsidP="006050F7">
      <w:pPr>
        <w:pStyle w:val="Heading1"/>
        <w:numPr>
          <w:ilvl w:val="0"/>
          <w:numId w:val="0"/>
        </w:numPr>
        <w:rPr>
          <w:lang w:val="en-US"/>
        </w:rPr>
      </w:pPr>
      <w:r>
        <w:rPr>
          <w:lang w:val="en-US"/>
        </w:rPr>
        <w:lastRenderedPageBreak/>
        <w:t>References</w:t>
      </w:r>
    </w:p>
    <w:p w14:paraId="0BB7B8E3" w14:textId="78616ADD" w:rsidR="00B40C91" w:rsidRDefault="0045046B" w:rsidP="0060270F">
      <w:pPr>
        <w:rPr>
          <w:sz w:val="22"/>
          <w:szCs w:val="22"/>
          <w:lang w:val="en-US"/>
        </w:rPr>
      </w:pPr>
      <w:r w:rsidRPr="00532DF6">
        <w:rPr>
          <w:sz w:val="22"/>
          <w:szCs w:val="22"/>
          <w:lang w:val="en-US"/>
        </w:rPr>
        <w:t>[1]</w:t>
      </w:r>
      <w:r w:rsidR="0065354F" w:rsidRPr="00532DF6">
        <w:rPr>
          <w:sz w:val="22"/>
          <w:szCs w:val="22"/>
          <w:lang w:val="en-US"/>
        </w:rPr>
        <w:t xml:space="preserve"> </w:t>
      </w:r>
      <w:r w:rsidR="00260E56">
        <w:rPr>
          <w:sz w:val="22"/>
          <w:szCs w:val="22"/>
          <w:lang w:val="en-US"/>
        </w:rPr>
        <w:t xml:space="preserve">RP-210903, </w:t>
      </w:r>
      <w:r w:rsidR="00260E56" w:rsidRPr="001F3779">
        <w:rPr>
          <w:sz w:val="22"/>
          <w:szCs w:val="22"/>
          <w:u w:val="single"/>
          <w:lang w:val="en-US"/>
        </w:rPr>
        <w:t>Revised</w:t>
      </w:r>
      <w:r w:rsidR="002903AB" w:rsidRPr="001F3779">
        <w:rPr>
          <w:sz w:val="22"/>
          <w:szCs w:val="22"/>
          <w:u w:val="single"/>
          <w:lang w:val="en-US"/>
        </w:rPr>
        <w:t xml:space="preserve"> WID on </w:t>
      </w:r>
      <w:r w:rsidR="001F3779" w:rsidRPr="001F3779">
        <w:rPr>
          <w:sz w:val="22"/>
          <w:szCs w:val="22"/>
          <w:u w:val="single"/>
          <w:lang w:val="en-US"/>
        </w:rPr>
        <w:t>NR positioning enhancements</w:t>
      </w:r>
    </w:p>
    <w:p w14:paraId="29F3B255" w14:textId="562D2554" w:rsidR="00B22770" w:rsidRDefault="00260E56" w:rsidP="0060270F">
      <w:pPr>
        <w:rPr>
          <w:sz w:val="22"/>
          <w:szCs w:val="22"/>
          <w:u w:val="single"/>
          <w:lang w:val="en-US"/>
        </w:rPr>
      </w:pPr>
      <w:r>
        <w:rPr>
          <w:sz w:val="22"/>
          <w:szCs w:val="22"/>
          <w:lang w:val="en-US"/>
        </w:rPr>
        <w:t xml:space="preserve">[2] </w:t>
      </w:r>
      <w:r w:rsidR="0065354F" w:rsidRPr="00532DF6">
        <w:rPr>
          <w:sz w:val="22"/>
          <w:szCs w:val="22"/>
          <w:lang w:val="en-US"/>
        </w:rPr>
        <w:t>R4-</w:t>
      </w:r>
      <w:r w:rsidR="007865EC" w:rsidRPr="00532DF6">
        <w:rPr>
          <w:sz w:val="22"/>
          <w:szCs w:val="22"/>
          <w:lang w:val="en-US"/>
        </w:rPr>
        <w:t>2</w:t>
      </w:r>
      <w:r w:rsidR="006C1FC3" w:rsidRPr="00532DF6">
        <w:rPr>
          <w:sz w:val="22"/>
          <w:szCs w:val="22"/>
          <w:lang w:val="en-US"/>
        </w:rPr>
        <w:t>1</w:t>
      </w:r>
      <w:r w:rsidR="00BD1782">
        <w:rPr>
          <w:sz w:val="22"/>
          <w:szCs w:val="22"/>
          <w:lang w:val="en-US"/>
        </w:rPr>
        <w:t>0</w:t>
      </w:r>
      <w:r w:rsidR="00CA05D2">
        <w:rPr>
          <w:sz w:val="22"/>
          <w:szCs w:val="22"/>
          <w:lang w:val="en-US"/>
        </w:rPr>
        <w:t>8</w:t>
      </w:r>
      <w:r w:rsidR="00613146">
        <w:rPr>
          <w:sz w:val="22"/>
          <w:szCs w:val="22"/>
          <w:lang w:val="en-US"/>
        </w:rPr>
        <w:t>360</w:t>
      </w:r>
      <w:r w:rsidR="00532DF6">
        <w:rPr>
          <w:sz w:val="22"/>
          <w:szCs w:val="22"/>
          <w:lang w:val="en-US"/>
        </w:rPr>
        <w:t>,</w:t>
      </w:r>
      <w:r w:rsidR="002862BF" w:rsidRPr="00532DF6">
        <w:rPr>
          <w:sz w:val="22"/>
          <w:szCs w:val="22"/>
          <w:lang w:val="en-US"/>
        </w:rPr>
        <w:t xml:space="preserve"> </w:t>
      </w:r>
      <w:r w:rsidR="002862BF" w:rsidRPr="00532DF6">
        <w:rPr>
          <w:sz w:val="22"/>
          <w:szCs w:val="22"/>
          <w:u w:val="single"/>
          <w:lang w:val="en-US"/>
        </w:rPr>
        <w:t>WF</w:t>
      </w:r>
      <w:r w:rsidR="0004219A" w:rsidRPr="00532DF6">
        <w:rPr>
          <w:sz w:val="22"/>
          <w:szCs w:val="22"/>
          <w:u w:val="single"/>
          <w:lang w:val="en-US"/>
        </w:rPr>
        <w:t xml:space="preserve"> on </w:t>
      </w:r>
      <w:r w:rsidR="00613146">
        <w:rPr>
          <w:sz w:val="22"/>
          <w:szCs w:val="22"/>
          <w:u w:val="single"/>
          <w:lang w:val="en-US"/>
        </w:rPr>
        <w:t>NR positioning enhanc</w:t>
      </w:r>
      <w:r w:rsidR="0004219A" w:rsidRPr="00532DF6">
        <w:rPr>
          <w:sz w:val="22"/>
          <w:szCs w:val="22"/>
          <w:u w:val="single"/>
          <w:lang w:val="en-US"/>
        </w:rPr>
        <w:t>ements</w:t>
      </w:r>
    </w:p>
    <w:p w14:paraId="1CFDE8DA" w14:textId="3E9559A5" w:rsidR="005C0C2D" w:rsidRDefault="005C0C2D" w:rsidP="0060270F">
      <w:pPr>
        <w:rPr>
          <w:sz w:val="22"/>
          <w:szCs w:val="22"/>
          <w:u w:val="single"/>
          <w:lang w:val="en-US"/>
        </w:rPr>
      </w:pPr>
      <w:r w:rsidRPr="005C0C2D">
        <w:rPr>
          <w:sz w:val="22"/>
          <w:szCs w:val="22"/>
          <w:lang w:val="en-US"/>
        </w:rPr>
        <w:t xml:space="preserve">[3] R1-2103170, </w:t>
      </w:r>
      <w:r w:rsidRPr="000F1E72">
        <w:rPr>
          <w:sz w:val="22"/>
          <w:szCs w:val="22"/>
          <w:u w:val="single"/>
          <w:lang w:val="en-US"/>
        </w:rPr>
        <w:t xml:space="preserve">Enhancements on </w:t>
      </w:r>
      <w:r w:rsidR="000F1E72" w:rsidRPr="000F1E72">
        <w:rPr>
          <w:sz w:val="22"/>
          <w:szCs w:val="22"/>
          <w:u w:val="single"/>
          <w:lang w:val="en-US"/>
        </w:rPr>
        <w:t>t</w:t>
      </w:r>
      <w:r w:rsidRPr="000F1E72">
        <w:rPr>
          <w:sz w:val="22"/>
          <w:szCs w:val="22"/>
          <w:u w:val="single"/>
          <w:lang w:val="en-US"/>
        </w:rPr>
        <w:t xml:space="preserve">iming </w:t>
      </w:r>
      <w:r w:rsidR="000F1E72" w:rsidRPr="000F1E72">
        <w:rPr>
          <w:sz w:val="22"/>
          <w:szCs w:val="22"/>
          <w:u w:val="single"/>
          <w:lang w:val="en-US"/>
        </w:rPr>
        <w:t>e</w:t>
      </w:r>
      <w:r w:rsidRPr="000F1E72">
        <w:rPr>
          <w:sz w:val="22"/>
          <w:szCs w:val="22"/>
          <w:u w:val="single"/>
          <w:lang w:val="en-US"/>
        </w:rPr>
        <w:t xml:space="preserve">rror </w:t>
      </w:r>
      <w:r w:rsidR="000F1E72" w:rsidRPr="000F1E72">
        <w:rPr>
          <w:sz w:val="22"/>
          <w:szCs w:val="22"/>
          <w:u w:val="single"/>
          <w:lang w:val="en-US"/>
        </w:rPr>
        <w:t>m</w:t>
      </w:r>
      <w:r w:rsidRPr="000F1E72">
        <w:rPr>
          <w:sz w:val="22"/>
          <w:szCs w:val="22"/>
          <w:u w:val="single"/>
          <w:lang w:val="en-US"/>
        </w:rPr>
        <w:t>itigations for im</w:t>
      </w:r>
      <w:r w:rsidR="000F1E72" w:rsidRPr="000F1E72">
        <w:rPr>
          <w:sz w:val="22"/>
          <w:szCs w:val="22"/>
          <w:u w:val="single"/>
          <w:lang w:val="en-US"/>
        </w:rPr>
        <w:t>proved accuracy</w:t>
      </w:r>
    </w:p>
    <w:p w14:paraId="029CE56A" w14:textId="70648E3F" w:rsidR="001A43DE" w:rsidRPr="007423A5" w:rsidRDefault="001A43DE" w:rsidP="0060270F">
      <w:pPr>
        <w:rPr>
          <w:sz w:val="22"/>
          <w:szCs w:val="22"/>
          <w:lang w:val="en-US"/>
        </w:rPr>
      </w:pPr>
      <w:r w:rsidRPr="007423A5">
        <w:rPr>
          <w:sz w:val="22"/>
          <w:szCs w:val="22"/>
          <w:lang w:val="en-US"/>
        </w:rPr>
        <w:t>[4]</w:t>
      </w:r>
      <w:r w:rsidR="007423A5">
        <w:rPr>
          <w:sz w:val="22"/>
          <w:szCs w:val="22"/>
          <w:lang w:val="en-US"/>
        </w:rPr>
        <w:t xml:space="preserve"> R1-2104111, </w:t>
      </w:r>
      <w:r w:rsidR="007423A5" w:rsidRPr="0040105B">
        <w:rPr>
          <w:sz w:val="22"/>
          <w:szCs w:val="22"/>
          <w:u w:val="single"/>
          <w:lang w:val="en-US"/>
        </w:rPr>
        <w:t>LS</w:t>
      </w:r>
      <w:r w:rsidR="0040105B" w:rsidRPr="0040105B">
        <w:rPr>
          <w:sz w:val="22"/>
          <w:szCs w:val="22"/>
          <w:u w:val="single"/>
          <w:lang w:val="en-US"/>
        </w:rPr>
        <w:t xml:space="preserve"> on UE/TRP Tx/Rx timing errors</w:t>
      </w:r>
    </w:p>
    <w:p w14:paraId="25F4CBCD" w14:textId="77777777" w:rsidR="00043FCE" w:rsidRPr="006073C0" w:rsidRDefault="00043FCE" w:rsidP="00797CE5">
      <w:pPr>
        <w:rPr>
          <w:sz w:val="22"/>
          <w:szCs w:val="22"/>
          <w:lang w:val="en-US"/>
        </w:rPr>
      </w:pPr>
    </w:p>
    <w:sectPr w:rsidR="00043FCE" w:rsidRPr="006073C0"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446A6" w14:textId="77777777" w:rsidR="00B809F8" w:rsidRDefault="00B809F8">
      <w:r>
        <w:separator/>
      </w:r>
    </w:p>
  </w:endnote>
  <w:endnote w:type="continuationSeparator" w:id="0">
    <w:p w14:paraId="11A7EB61" w14:textId="77777777" w:rsidR="00B809F8" w:rsidRDefault="00B809F8">
      <w:r>
        <w:continuationSeparator/>
      </w:r>
    </w:p>
  </w:endnote>
  <w:endnote w:type="continuationNotice" w:id="1">
    <w:p w14:paraId="2CCF44AD" w14:textId="77777777" w:rsidR="00B809F8" w:rsidRDefault="00B809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7550F" w14:textId="77777777" w:rsidR="00B809F8" w:rsidRDefault="00B809F8">
      <w:r>
        <w:separator/>
      </w:r>
    </w:p>
  </w:footnote>
  <w:footnote w:type="continuationSeparator" w:id="0">
    <w:p w14:paraId="7BB7A2B3" w14:textId="77777777" w:rsidR="00B809F8" w:rsidRDefault="00B809F8">
      <w:r>
        <w:continuationSeparator/>
      </w:r>
    </w:p>
  </w:footnote>
  <w:footnote w:type="continuationNotice" w:id="1">
    <w:p w14:paraId="74431237" w14:textId="77777777" w:rsidR="00B809F8" w:rsidRDefault="00B809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F36602"/>
    <w:multiLevelType w:val="hybridMultilevel"/>
    <w:tmpl w:val="5EB0FFF2"/>
    <w:lvl w:ilvl="0" w:tplc="94782B5A">
      <w:start w:val="1"/>
      <w:numFmt w:val="bullet"/>
      <w:lvlText w:val="•"/>
      <w:lvlJc w:val="left"/>
      <w:pPr>
        <w:tabs>
          <w:tab w:val="num" w:pos="720"/>
        </w:tabs>
        <w:ind w:left="720" w:hanging="360"/>
      </w:pPr>
      <w:rPr>
        <w:rFonts w:ascii="Arial" w:hAnsi="Arial" w:hint="default"/>
      </w:rPr>
    </w:lvl>
    <w:lvl w:ilvl="1" w:tplc="6032D98A">
      <w:numFmt w:val="bullet"/>
      <w:lvlText w:val="•"/>
      <w:lvlJc w:val="left"/>
      <w:pPr>
        <w:tabs>
          <w:tab w:val="num" w:pos="1440"/>
        </w:tabs>
        <w:ind w:left="1440" w:hanging="360"/>
      </w:pPr>
      <w:rPr>
        <w:rFonts w:ascii="Arial" w:hAnsi="Arial" w:hint="default"/>
      </w:rPr>
    </w:lvl>
    <w:lvl w:ilvl="2" w:tplc="262EFCE0" w:tentative="1">
      <w:start w:val="1"/>
      <w:numFmt w:val="bullet"/>
      <w:lvlText w:val="•"/>
      <w:lvlJc w:val="left"/>
      <w:pPr>
        <w:tabs>
          <w:tab w:val="num" w:pos="2160"/>
        </w:tabs>
        <w:ind w:left="2160" w:hanging="360"/>
      </w:pPr>
      <w:rPr>
        <w:rFonts w:ascii="Arial" w:hAnsi="Arial" w:hint="default"/>
      </w:rPr>
    </w:lvl>
    <w:lvl w:ilvl="3" w:tplc="B5DAF25E" w:tentative="1">
      <w:start w:val="1"/>
      <w:numFmt w:val="bullet"/>
      <w:lvlText w:val="•"/>
      <w:lvlJc w:val="left"/>
      <w:pPr>
        <w:tabs>
          <w:tab w:val="num" w:pos="2880"/>
        </w:tabs>
        <w:ind w:left="2880" w:hanging="360"/>
      </w:pPr>
      <w:rPr>
        <w:rFonts w:ascii="Arial" w:hAnsi="Arial" w:hint="default"/>
      </w:rPr>
    </w:lvl>
    <w:lvl w:ilvl="4" w:tplc="B8FAF3DA" w:tentative="1">
      <w:start w:val="1"/>
      <w:numFmt w:val="bullet"/>
      <w:lvlText w:val="•"/>
      <w:lvlJc w:val="left"/>
      <w:pPr>
        <w:tabs>
          <w:tab w:val="num" w:pos="3600"/>
        </w:tabs>
        <w:ind w:left="3600" w:hanging="360"/>
      </w:pPr>
      <w:rPr>
        <w:rFonts w:ascii="Arial" w:hAnsi="Arial" w:hint="default"/>
      </w:rPr>
    </w:lvl>
    <w:lvl w:ilvl="5" w:tplc="818A1D20" w:tentative="1">
      <w:start w:val="1"/>
      <w:numFmt w:val="bullet"/>
      <w:lvlText w:val="•"/>
      <w:lvlJc w:val="left"/>
      <w:pPr>
        <w:tabs>
          <w:tab w:val="num" w:pos="4320"/>
        </w:tabs>
        <w:ind w:left="4320" w:hanging="360"/>
      </w:pPr>
      <w:rPr>
        <w:rFonts w:ascii="Arial" w:hAnsi="Arial" w:hint="default"/>
      </w:rPr>
    </w:lvl>
    <w:lvl w:ilvl="6" w:tplc="947494CA" w:tentative="1">
      <w:start w:val="1"/>
      <w:numFmt w:val="bullet"/>
      <w:lvlText w:val="•"/>
      <w:lvlJc w:val="left"/>
      <w:pPr>
        <w:tabs>
          <w:tab w:val="num" w:pos="5040"/>
        </w:tabs>
        <w:ind w:left="5040" w:hanging="360"/>
      </w:pPr>
      <w:rPr>
        <w:rFonts w:ascii="Arial" w:hAnsi="Arial" w:hint="default"/>
      </w:rPr>
    </w:lvl>
    <w:lvl w:ilvl="7" w:tplc="6DA26814" w:tentative="1">
      <w:start w:val="1"/>
      <w:numFmt w:val="bullet"/>
      <w:lvlText w:val="•"/>
      <w:lvlJc w:val="left"/>
      <w:pPr>
        <w:tabs>
          <w:tab w:val="num" w:pos="5760"/>
        </w:tabs>
        <w:ind w:left="5760" w:hanging="360"/>
      </w:pPr>
      <w:rPr>
        <w:rFonts w:ascii="Arial" w:hAnsi="Arial" w:hint="default"/>
      </w:rPr>
    </w:lvl>
    <w:lvl w:ilvl="8" w:tplc="585AF0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F422BB"/>
    <w:multiLevelType w:val="hybridMultilevel"/>
    <w:tmpl w:val="4C3E3DE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F6926"/>
    <w:multiLevelType w:val="hybridMultilevel"/>
    <w:tmpl w:val="CA44058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4A2B98"/>
    <w:multiLevelType w:val="hybridMultilevel"/>
    <w:tmpl w:val="2F762A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0F2AEF"/>
    <w:multiLevelType w:val="hybridMultilevel"/>
    <w:tmpl w:val="A41A017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1716DE"/>
    <w:multiLevelType w:val="hybridMultilevel"/>
    <w:tmpl w:val="3C60A36C"/>
    <w:lvl w:ilvl="0" w:tplc="04090001">
      <w:start w:val="1"/>
      <w:numFmt w:val="bullet"/>
      <w:lvlText w:val=""/>
      <w:lvlJc w:val="left"/>
      <w:pPr>
        <w:tabs>
          <w:tab w:val="num" w:pos="720"/>
        </w:tabs>
        <w:ind w:left="720" w:hanging="360"/>
      </w:pPr>
      <w:rPr>
        <w:rFonts w:ascii="Symbol" w:hAnsi="Symbol" w:hint="default"/>
      </w:rPr>
    </w:lvl>
    <w:lvl w:ilvl="1" w:tplc="1996DA96">
      <w:start w:val="1"/>
      <w:numFmt w:val="bullet"/>
      <w:lvlText w:val="•"/>
      <w:lvlJc w:val="left"/>
      <w:pPr>
        <w:tabs>
          <w:tab w:val="num" w:pos="1440"/>
        </w:tabs>
        <w:ind w:left="1440" w:hanging="360"/>
      </w:pPr>
      <w:rPr>
        <w:rFonts w:ascii="Arial" w:hAnsi="Arial" w:hint="default"/>
      </w:rPr>
    </w:lvl>
    <w:lvl w:ilvl="2" w:tplc="4672DF44">
      <w:start w:val="1"/>
      <w:numFmt w:val="bullet"/>
      <w:lvlText w:val="•"/>
      <w:lvlJc w:val="left"/>
      <w:pPr>
        <w:tabs>
          <w:tab w:val="num" w:pos="2160"/>
        </w:tabs>
        <w:ind w:left="2160" w:hanging="360"/>
      </w:pPr>
      <w:rPr>
        <w:rFonts w:ascii="Arial" w:hAnsi="Arial" w:hint="default"/>
      </w:rPr>
    </w:lvl>
    <w:lvl w:ilvl="3" w:tplc="F5401880" w:tentative="1">
      <w:start w:val="1"/>
      <w:numFmt w:val="bullet"/>
      <w:lvlText w:val="•"/>
      <w:lvlJc w:val="left"/>
      <w:pPr>
        <w:tabs>
          <w:tab w:val="num" w:pos="2880"/>
        </w:tabs>
        <w:ind w:left="2880" w:hanging="360"/>
      </w:pPr>
      <w:rPr>
        <w:rFonts w:ascii="Arial" w:hAnsi="Arial" w:hint="default"/>
      </w:rPr>
    </w:lvl>
    <w:lvl w:ilvl="4" w:tplc="587037A8" w:tentative="1">
      <w:start w:val="1"/>
      <w:numFmt w:val="bullet"/>
      <w:lvlText w:val="•"/>
      <w:lvlJc w:val="left"/>
      <w:pPr>
        <w:tabs>
          <w:tab w:val="num" w:pos="3600"/>
        </w:tabs>
        <w:ind w:left="3600" w:hanging="360"/>
      </w:pPr>
      <w:rPr>
        <w:rFonts w:ascii="Arial" w:hAnsi="Arial" w:hint="default"/>
      </w:rPr>
    </w:lvl>
    <w:lvl w:ilvl="5" w:tplc="71BA8AD8" w:tentative="1">
      <w:start w:val="1"/>
      <w:numFmt w:val="bullet"/>
      <w:lvlText w:val="•"/>
      <w:lvlJc w:val="left"/>
      <w:pPr>
        <w:tabs>
          <w:tab w:val="num" w:pos="4320"/>
        </w:tabs>
        <w:ind w:left="4320" w:hanging="360"/>
      </w:pPr>
      <w:rPr>
        <w:rFonts w:ascii="Arial" w:hAnsi="Arial" w:hint="default"/>
      </w:rPr>
    </w:lvl>
    <w:lvl w:ilvl="6" w:tplc="EE0AB73C" w:tentative="1">
      <w:start w:val="1"/>
      <w:numFmt w:val="bullet"/>
      <w:lvlText w:val="•"/>
      <w:lvlJc w:val="left"/>
      <w:pPr>
        <w:tabs>
          <w:tab w:val="num" w:pos="5040"/>
        </w:tabs>
        <w:ind w:left="5040" w:hanging="360"/>
      </w:pPr>
      <w:rPr>
        <w:rFonts w:ascii="Arial" w:hAnsi="Arial" w:hint="default"/>
      </w:rPr>
    </w:lvl>
    <w:lvl w:ilvl="7" w:tplc="F48C38A2" w:tentative="1">
      <w:start w:val="1"/>
      <w:numFmt w:val="bullet"/>
      <w:lvlText w:val="•"/>
      <w:lvlJc w:val="left"/>
      <w:pPr>
        <w:tabs>
          <w:tab w:val="num" w:pos="5760"/>
        </w:tabs>
        <w:ind w:left="5760" w:hanging="360"/>
      </w:pPr>
      <w:rPr>
        <w:rFonts w:ascii="Arial" w:hAnsi="Arial" w:hint="default"/>
      </w:rPr>
    </w:lvl>
    <w:lvl w:ilvl="8" w:tplc="04B4C36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C15DA8"/>
    <w:multiLevelType w:val="hybridMultilevel"/>
    <w:tmpl w:val="A3DCB91A"/>
    <w:lvl w:ilvl="0" w:tplc="9B3494CA">
      <w:start w:val="1"/>
      <w:numFmt w:val="bullet"/>
      <w:lvlText w:val="•"/>
      <w:lvlJc w:val="left"/>
      <w:pPr>
        <w:tabs>
          <w:tab w:val="num" w:pos="720"/>
        </w:tabs>
        <w:ind w:left="720" w:hanging="360"/>
      </w:pPr>
      <w:rPr>
        <w:rFonts w:ascii="Arial" w:hAnsi="Arial" w:hint="default"/>
      </w:rPr>
    </w:lvl>
    <w:lvl w:ilvl="1" w:tplc="757CA500">
      <w:numFmt w:val="bullet"/>
      <w:lvlText w:val="•"/>
      <w:lvlJc w:val="left"/>
      <w:pPr>
        <w:tabs>
          <w:tab w:val="num" w:pos="1440"/>
        </w:tabs>
        <w:ind w:left="1440" w:hanging="360"/>
      </w:pPr>
      <w:rPr>
        <w:rFonts w:ascii="Arial" w:hAnsi="Arial" w:hint="default"/>
      </w:rPr>
    </w:lvl>
    <w:lvl w:ilvl="2" w:tplc="9CD04E80" w:tentative="1">
      <w:start w:val="1"/>
      <w:numFmt w:val="bullet"/>
      <w:lvlText w:val="•"/>
      <w:lvlJc w:val="left"/>
      <w:pPr>
        <w:tabs>
          <w:tab w:val="num" w:pos="2160"/>
        </w:tabs>
        <w:ind w:left="2160" w:hanging="360"/>
      </w:pPr>
      <w:rPr>
        <w:rFonts w:ascii="Arial" w:hAnsi="Arial" w:hint="default"/>
      </w:rPr>
    </w:lvl>
    <w:lvl w:ilvl="3" w:tplc="D422BC30" w:tentative="1">
      <w:start w:val="1"/>
      <w:numFmt w:val="bullet"/>
      <w:lvlText w:val="•"/>
      <w:lvlJc w:val="left"/>
      <w:pPr>
        <w:tabs>
          <w:tab w:val="num" w:pos="2880"/>
        </w:tabs>
        <w:ind w:left="2880" w:hanging="360"/>
      </w:pPr>
      <w:rPr>
        <w:rFonts w:ascii="Arial" w:hAnsi="Arial" w:hint="default"/>
      </w:rPr>
    </w:lvl>
    <w:lvl w:ilvl="4" w:tplc="0E308386" w:tentative="1">
      <w:start w:val="1"/>
      <w:numFmt w:val="bullet"/>
      <w:lvlText w:val="•"/>
      <w:lvlJc w:val="left"/>
      <w:pPr>
        <w:tabs>
          <w:tab w:val="num" w:pos="3600"/>
        </w:tabs>
        <w:ind w:left="3600" w:hanging="360"/>
      </w:pPr>
      <w:rPr>
        <w:rFonts w:ascii="Arial" w:hAnsi="Arial" w:hint="default"/>
      </w:rPr>
    </w:lvl>
    <w:lvl w:ilvl="5" w:tplc="2ED87BCE" w:tentative="1">
      <w:start w:val="1"/>
      <w:numFmt w:val="bullet"/>
      <w:lvlText w:val="•"/>
      <w:lvlJc w:val="left"/>
      <w:pPr>
        <w:tabs>
          <w:tab w:val="num" w:pos="4320"/>
        </w:tabs>
        <w:ind w:left="4320" w:hanging="360"/>
      </w:pPr>
      <w:rPr>
        <w:rFonts w:ascii="Arial" w:hAnsi="Arial" w:hint="default"/>
      </w:rPr>
    </w:lvl>
    <w:lvl w:ilvl="6" w:tplc="26B43A5E" w:tentative="1">
      <w:start w:val="1"/>
      <w:numFmt w:val="bullet"/>
      <w:lvlText w:val="•"/>
      <w:lvlJc w:val="left"/>
      <w:pPr>
        <w:tabs>
          <w:tab w:val="num" w:pos="5040"/>
        </w:tabs>
        <w:ind w:left="5040" w:hanging="360"/>
      </w:pPr>
      <w:rPr>
        <w:rFonts w:ascii="Arial" w:hAnsi="Arial" w:hint="default"/>
      </w:rPr>
    </w:lvl>
    <w:lvl w:ilvl="7" w:tplc="A7F041BE" w:tentative="1">
      <w:start w:val="1"/>
      <w:numFmt w:val="bullet"/>
      <w:lvlText w:val="•"/>
      <w:lvlJc w:val="left"/>
      <w:pPr>
        <w:tabs>
          <w:tab w:val="num" w:pos="5760"/>
        </w:tabs>
        <w:ind w:left="5760" w:hanging="360"/>
      </w:pPr>
      <w:rPr>
        <w:rFonts w:ascii="Arial" w:hAnsi="Arial" w:hint="default"/>
      </w:rPr>
    </w:lvl>
    <w:lvl w:ilvl="8" w:tplc="A48E72A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C064A2"/>
    <w:multiLevelType w:val="hybridMultilevel"/>
    <w:tmpl w:val="5B3A159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4F69D0"/>
    <w:multiLevelType w:val="hybridMultilevel"/>
    <w:tmpl w:val="381C1B5C"/>
    <w:lvl w:ilvl="0" w:tplc="C4DCC7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E265BB"/>
    <w:multiLevelType w:val="hybridMultilevel"/>
    <w:tmpl w:val="63D0A33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810F85"/>
    <w:multiLevelType w:val="hybridMultilevel"/>
    <w:tmpl w:val="142A0CCA"/>
    <w:lvl w:ilvl="0" w:tplc="ED740EB6">
      <w:start w:val="1"/>
      <w:numFmt w:val="bullet"/>
      <w:lvlText w:val="•"/>
      <w:lvlJc w:val="left"/>
      <w:pPr>
        <w:tabs>
          <w:tab w:val="num" w:pos="720"/>
        </w:tabs>
        <w:ind w:left="720" w:hanging="360"/>
      </w:pPr>
      <w:rPr>
        <w:rFonts w:ascii="Arial" w:hAnsi="Arial" w:hint="default"/>
      </w:rPr>
    </w:lvl>
    <w:lvl w:ilvl="1" w:tplc="DFCC4C7E" w:tentative="1">
      <w:start w:val="1"/>
      <w:numFmt w:val="bullet"/>
      <w:lvlText w:val="•"/>
      <w:lvlJc w:val="left"/>
      <w:pPr>
        <w:tabs>
          <w:tab w:val="num" w:pos="1440"/>
        </w:tabs>
        <w:ind w:left="1440" w:hanging="360"/>
      </w:pPr>
      <w:rPr>
        <w:rFonts w:ascii="Arial" w:hAnsi="Arial" w:hint="default"/>
      </w:rPr>
    </w:lvl>
    <w:lvl w:ilvl="2" w:tplc="060C39A0" w:tentative="1">
      <w:start w:val="1"/>
      <w:numFmt w:val="bullet"/>
      <w:lvlText w:val="•"/>
      <w:lvlJc w:val="left"/>
      <w:pPr>
        <w:tabs>
          <w:tab w:val="num" w:pos="2160"/>
        </w:tabs>
        <w:ind w:left="2160" w:hanging="360"/>
      </w:pPr>
      <w:rPr>
        <w:rFonts w:ascii="Arial" w:hAnsi="Arial" w:hint="default"/>
      </w:rPr>
    </w:lvl>
    <w:lvl w:ilvl="3" w:tplc="02FCFE82" w:tentative="1">
      <w:start w:val="1"/>
      <w:numFmt w:val="bullet"/>
      <w:lvlText w:val="•"/>
      <w:lvlJc w:val="left"/>
      <w:pPr>
        <w:tabs>
          <w:tab w:val="num" w:pos="2880"/>
        </w:tabs>
        <w:ind w:left="2880" w:hanging="360"/>
      </w:pPr>
      <w:rPr>
        <w:rFonts w:ascii="Arial" w:hAnsi="Arial" w:hint="default"/>
      </w:rPr>
    </w:lvl>
    <w:lvl w:ilvl="4" w:tplc="66C28610" w:tentative="1">
      <w:start w:val="1"/>
      <w:numFmt w:val="bullet"/>
      <w:lvlText w:val="•"/>
      <w:lvlJc w:val="left"/>
      <w:pPr>
        <w:tabs>
          <w:tab w:val="num" w:pos="3600"/>
        </w:tabs>
        <w:ind w:left="3600" w:hanging="360"/>
      </w:pPr>
      <w:rPr>
        <w:rFonts w:ascii="Arial" w:hAnsi="Arial" w:hint="default"/>
      </w:rPr>
    </w:lvl>
    <w:lvl w:ilvl="5" w:tplc="B0FAF894" w:tentative="1">
      <w:start w:val="1"/>
      <w:numFmt w:val="bullet"/>
      <w:lvlText w:val="•"/>
      <w:lvlJc w:val="left"/>
      <w:pPr>
        <w:tabs>
          <w:tab w:val="num" w:pos="4320"/>
        </w:tabs>
        <w:ind w:left="4320" w:hanging="360"/>
      </w:pPr>
      <w:rPr>
        <w:rFonts w:ascii="Arial" w:hAnsi="Arial" w:hint="default"/>
      </w:rPr>
    </w:lvl>
    <w:lvl w:ilvl="6" w:tplc="E31AEBCC" w:tentative="1">
      <w:start w:val="1"/>
      <w:numFmt w:val="bullet"/>
      <w:lvlText w:val="•"/>
      <w:lvlJc w:val="left"/>
      <w:pPr>
        <w:tabs>
          <w:tab w:val="num" w:pos="5040"/>
        </w:tabs>
        <w:ind w:left="5040" w:hanging="360"/>
      </w:pPr>
      <w:rPr>
        <w:rFonts w:ascii="Arial" w:hAnsi="Arial" w:hint="default"/>
      </w:rPr>
    </w:lvl>
    <w:lvl w:ilvl="7" w:tplc="81947EFC" w:tentative="1">
      <w:start w:val="1"/>
      <w:numFmt w:val="bullet"/>
      <w:lvlText w:val="•"/>
      <w:lvlJc w:val="left"/>
      <w:pPr>
        <w:tabs>
          <w:tab w:val="num" w:pos="5760"/>
        </w:tabs>
        <w:ind w:left="5760" w:hanging="360"/>
      </w:pPr>
      <w:rPr>
        <w:rFonts w:ascii="Arial" w:hAnsi="Arial" w:hint="default"/>
      </w:rPr>
    </w:lvl>
    <w:lvl w:ilvl="8" w:tplc="162E2E1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67579"/>
    <w:multiLevelType w:val="hybridMultilevel"/>
    <w:tmpl w:val="F6523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500E27"/>
    <w:multiLevelType w:val="hybridMultilevel"/>
    <w:tmpl w:val="D6BA14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097D51"/>
    <w:multiLevelType w:val="hybridMultilevel"/>
    <w:tmpl w:val="7A4E7AE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3D4842"/>
    <w:multiLevelType w:val="hybridMultilevel"/>
    <w:tmpl w:val="2DF224C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BD68E3"/>
    <w:multiLevelType w:val="hybridMultilevel"/>
    <w:tmpl w:val="10607760"/>
    <w:lvl w:ilvl="0" w:tplc="FF3EAA44">
      <w:start w:val="1"/>
      <w:numFmt w:val="bullet"/>
      <w:lvlText w:val="•"/>
      <w:lvlJc w:val="left"/>
      <w:pPr>
        <w:tabs>
          <w:tab w:val="num" w:pos="720"/>
        </w:tabs>
        <w:ind w:left="720" w:hanging="360"/>
      </w:pPr>
      <w:rPr>
        <w:rFonts w:ascii="Arial" w:hAnsi="Arial" w:hint="default"/>
      </w:rPr>
    </w:lvl>
    <w:lvl w:ilvl="1" w:tplc="8A602D40">
      <w:numFmt w:val="bullet"/>
      <w:lvlText w:val="•"/>
      <w:lvlJc w:val="left"/>
      <w:pPr>
        <w:tabs>
          <w:tab w:val="num" w:pos="1440"/>
        </w:tabs>
        <w:ind w:left="1440" w:hanging="360"/>
      </w:pPr>
      <w:rPr>
        <w:rFonts w:ascii="Arial" w:hAnsi="Arial" w:hint="default"/>
      </w:rPr>
    </w:lvl>
    <w:lvl w:ilvl="2" w:tplc="79B6CF82" w:tentative="1">
      <w:start w:val="1"/>
      <w:numFmt w:val="bullet"/>
      <w:lvlText w:val="•"/>
      <w:lvlJc w:val="left"/>
      <w:pPr>
        <w:tabs>
          <w:tab w:val="num" w:pos="2160"/>
        </w:tabs>
        <w:ind w:left="2160" w:hanging="360"/>
      </w:pPr>
      <w:rPr>
        <w:rFonts w:ascii="Arial" w:hAnsi="Arial" w:hint="default"/>
      </w:rPr>
    </w:lvl>
    <w:lvl w:ilvl="3" w:tplc="27344E34" w:tentative="1">
      <w:start w:val="1"/>
      <w:numFmt w:val="bullet"/>
      <w:lvlText w:val="•"/>
      <w:lvlJc w:val="left"/>
      <w:pPr>
        <w:tabs>
          <w:tab w:val="num" w:pos="2880"/>
        </w:tabs>
        <w:ind w:left="2880" w:hanging="360"/>
      </w:pPr>
      <w:rPr>
        <w:rFonts w:ascii="Arial" w:hAnsi="Arial" w:hint="default"/>
      </w:rPr>
    </w:lvl>
    <w:lvl w:ilvl="4" w:tplc="9626C0B4" w:tentative="1">
      <w:start w:val="1"/>
      <w:numFmt w:val="bullet"/>
      <w:lvlText w:val="•"/>
      <w:lvlJc w:val="left"/>
      <w:pPr>
        <w:tabs>
          <w:tab w:val="num" w:pos="3600"/>
        </w:tabs>
        <w:ind w:left="3600" w:hanging="360"/>
      </w:pPr>
      <w:rPr>
        <w:rFonts w:ascii="Arial" w:hAnsi="Arial" w:hint="default"/>
      </w:rPr>
    </w:lvl>
    <w:lvl w:ilvl="5" w:tplc="328ECB1A" w:tentative="1">
      <w:start w:val="1"/>
      <w:numFmt w:val="bullet"/>
      <w:lvlText w:val="•"/>
      <w:lvlJc w:val="left"/>
      <w:pPr>
        <w:tabs>
          <w:tab w:val="num" w:pos="4320"/>
        </w:tabs>
        <w:ind w:left="4320" w:hanging="360"/>
      </w:pPr>
      <w:rPr>
        <w:rFonts w:ascii="Arial" w:hAnsi="Arial" w:hint="default"/>
      </w:rPr>
    </w:lvl>
    <w:lvl w:ilvl="6" w:tplc="1D78F7BA" w:tentative="1">
      <w:start w:val="1"/>
      <w:numFmt w:val="bullet"/>
      <w:lvlText w:val="•"/>
      <w:lvlJc w:val="left"/>
      <w:pPr>
        <w:tabs>
          <w:tab w:val="num" w:pos="5040"/>
        </w:tabs>
        <w:ind w:left="5040" w:hanging="360"/>
      </w:pPr>
      <w:rPr>
        <w:rFonts w:ascii="Arial" w:hAnsi="Arial" w:hint="default"/>
      </w:rPr>
    </w:lvl>
    <w:lvl w:ilvl="7" w:tplc="262249B6" w:tentative="1">
      <w:start w:val="1"/>
      <w:numFmt w:val="bullet"/>
      <w:lvlText w:val="•"/>
      <w:lvlJc w:val="left"/>
      <w:pPr>
        <w:tabs>
          <w:tab w:val="num" w:pos="5760"/>
        </w:tabs>
        <w:ind w:left="5760" w:hanging="360"/>
      </w:pPr>
      <w:rPr>
        <w:rFonts w:ascii="Arial" w:hAnsi="Arial" w:hint="default"/>
      </w:rPr>
    </w:lvl>
    <w:lvl w:ilvl="8" w:tplc="22624D3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331494"/>
    <w:multiLevelType w:val="hybridMultilevel"/>
    <w:tmpl w:val="D2E4F65C"/>
    <w:lvl w:ilvl="0" w:tplc="04090001">
      <w:start w:val="1"/>
      <w:numFmt w:val="bullet"/>
      <w:lvlText w:val=""/>
      <w:lvlJc w:val="left"/>
      <w:pPr>
        <w:ind w:left="1005" w:hanging="360"/>
      </w:pPr>
      <w:rPr>
        <w:rFonts w:ascii="Symbol" w:hAnsi="Symbol" w:hint="default"/>
      </w:rPr>
    </w:lvl>
    <w:lvl w:ilvl="1" w:tplc="04090001">
      <w:start w:val="1"/>
      <w:numFmt w:val="bullet"/>
      <w:lvlText w:val=""/>
      <w:lvlJc w:val="left"/>
      <w:pPr>
        <w:ind w:left="1725" w:hanging="360"/>
      </w:pPr>
      <w:rPr>
        <w:rFonts w:ascii="Symbol" w:hAnsi="Symbol"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0" w15:restartNumberingAfterBreak="0">
    <w:nsid w:val="3FCD55AE"/>
    <w:multiLevelType w:val="hybridMultilevel"/>
    <w:tmpl w:val="6116FE84"/>
    <w:lvl w:ilvl="0" w:tplc="BD562296">
      <w:start w:val="1"/>
      <w:numFmt w:val="bullet"/>
      <w:lvlText w:val="–"/>
      <w:lvlJc w:val="left"/>
      <w:pPr>
        <w:tabs>
          <w:tab w:val="num" w:pos="720"/>
        </w:tabs>
        <w:ind w:left="720" w:hanging="360"/>
      </w:pPr>
      <w:rPr>
        <w:rFonts w:ascii="Arial" w:hAnsi="Arial" w:hint="default"/>
      </w:rPr>
    </w:lvl>
    <w:lvl w:ilvl="1" w:tplc="41FEFCB6">
      <w:start w:val="1"/>
      <w:numFmt w:val="bullet"/>
      <w:lvlText w:val="–"/>
      <w:lvlJc w:val="left"/>
      <w:pPr>
        <w:tabs>
          <w:tab w:val="num" w:pos="1440"/>
        </w:tabs>
        <w:ind w:left="1440" w:hanging="360"/>
      </w:pPr>
      <w:rPr>
        <w:rFonts w:ascii="Arial" w:hAnsi="Arial" w:hint="default"/>
      </w:rPr>
    </w:lvl>
    <w:lvl w:ilvl="2" w:tplc="5F4C4328">
      <w:numFmt w:val="bullet"/>
      <w:lvlText w:val="•"/>
      <w:lvlJc w:val="left"/>
      <w:pPr>
        <w:tabs>
          <w:tab w:val="num" w:pos="2160"/>
        </w:tabs>
        <w:ind w:left="2160" w:hanging="360"/>
      </w:pPr>
      <w:rPr>
        <w:rFonts w:ascii="Arial" w:hAnsi="Arial" w:hint="default"/>
      </w:rPr>
    </w:lvl>
    <w:lvl w:ilvl="3" w:tplc="BFBC0424" w:tentative="1">
      <w:start w:val="1"/>
      <w:numFmt w:val="bullet"/>
      <w:lvlText w:val="–"/>
      <w:lvlJc w:val="left"/>
      <w:pPr>
        <w:tabs>
          <w:tab w:val="num" w:pos="2880"/>
        </w:tabs>
        <w:ind w:left="2880" w:hanging="360"/>
      </w:pPr>
      <w:rPr>
        <w:rFonts w:ascii="Arial" w:hAnsi="Arial" w:hint="default"/>
      </w:rPr>
    </w:lvl>
    <w:lvl w:ilvl="4" w:tplc="1BBC6058" w:tentative="1">
      <w:start w:val="1"/>
      <w:numFmt w:val="bullet"/>
      <w:lvlText w:val="–"/>
      <w:lvlJc w:val="left"/>
      <w:pPr>
        <w:tabs>
          <w:tab w:val="num" w:pos="3600"/>
        </w:tabs>
        <w:ind w:left="3600" w:hanging="360"/>
      </w:pPr>
      <w:rPr>
        <w:rFonts w:ascii="Arial" w:hAnsi="Arial" w:hint="default"/>
      </w:rPr>
    </w:lvl>
    <w:lvl w:ilvl="5" w:tplc="A684C136" w:tentative="1">
      <w:start w:val="1"/>
      <w:numFmt w:val="bullet"/>
      <w:lvlText w:val="–"/>
      <w:lvlJc w:val="left"/>
      <w:pPr>
        <w:tabs>
          <w:tab w:val="num" w:pos="4320"/>
        </w:tabs>
        <w:ind w:left="4320" w:hanging="360"/>
      </w:pPr>
      <w:rPr>
        <w:rFonts w:ascii="Arial" w:hAnsi="Arial" w:hint="default"/>
      </w:rPr>
    </w:lvl>
    <w:lvl w:ilvl="6" w:tplc="CF9AFEE4" w:tentative="1">
      <w:start w:val="1"/>
      <w:numFmt w:val="bullet"/>
      <w:lvlText w:val="–"/>
      <w:lvlJc w:val="left"/>
      <w:pPr>
        <w:tabs>
          <w:tab w:val="num" w:pos="5040"/>
        </w:tabs>
        <w:ind w:left="5040" w:hanging="360"/>
      </w:pPr>
      <w:rPr>
        <w:rFonts w:ascii="Arial" w:hAnsi="Arial" w:hint="default"/>
      </w:rPr>
    </w:lvl>
    <w:lvl w:ilvl="7" w:tplc="1370F954" w:tentative="1">
      <w:start w:val="1"/>
      <w:numFmt w:val="bullet"/>
      <w:lvlText w:val="–"/>
      <w:lvlJc w:val="left"/>
      <w:pPr>
        <w:tabs>
          <w:tab w:val="num" w:pos="5760"/>
        </w:tabs>
        <w:ind w:left="5760" w:hanging="360"/>
      </w:pPr>
      <w:rPr>
        <w:rFonts w:ascii="Arial" w:hAnsi="Arial" w:hint="default"/>
      </w:rPr>
    </w:lvl>
    <w:lvl w:ilvl="8" w:tplc="940E501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19244DB"/>
    <w:multiLevelType w:val="hybridMultilevel"/>
    <w:tmpl w:val="5C88365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4" w15:restartNumberingAfterBreak="0">
    <w:nsid w:val="4F106C61"/>
    <w:multiLevelType w:val="hybridMultilevel"/>
    <w:tmpl w:val="0316D5CE"/>
    <w:lvl w:ilvl="0" w:tplc="DD70C09A">
      <w:start w:val="1"/>
      <w:numFmt w:val="bullet"/>
      <w:lvlText w:val="–"/>
      <w:lvlJc w:val="left"/>
      <w:pPr>
        <w:tabs>
          <w:tab w:val="num" w:pos="720"/>
        </w:tabs>
        <w:ind w:left="720" w:hanging="360"/>
      </w:pPr>
      <w:rPr>
        <w:rFonts w:ascii="Arial" w:hAnsi="Arial" w:hint="default"/>
      </w:rPr>
    </w:lvl>
    <w:lvl w:ilvl="1" w:tplc="83327902">
      <w:start w:val="1"/>
      <w:numFmt w:val="bullet"/>
      <w:lvlText w:val="–"/>
      <w:lvlJc w:val="left"/>
      <w:pPr>
        <w:tabs>
          <w:tab w:val="num" w:pos="1440"/>
        </w:tabs>
        <w:ind w:left="1440" w:hanging="360"/>
      </w:pPr>
      <w:rPr>
        <w:rFonts w:ascii="Arial" w:hAnsi="Arial" w:hint="default"/>
      </w:rPr>
    </w:lvl>
    <w:lvl w:ilvl="2" w:tplc="A3E40E62">
      <w:numFmt w:val="bullet"/>
      <w:lvlText w:val="•"/>
      <w:lvlJc w:val="left"/>
      <w:pPr>
        <w:tabs>
          <w:tab w:val="num" w:pos="2160"/>
        </w:tabs>
        <w:ind w:left="2160" w:hanging="360"/>
      </w:pPr>
      <w:rPr>
        <w:rFonts w:ascii="Arial" w:hAnsi="Arial" w:hint="default"/>
      </w:rPr>
    </w:lvl>
    <w:lvl w:ilvl="3" w:tplc="02328556" w:tentative="1">
      <w:start w:val="1"/>
      <w:numFmt w:val="bullet"/>
      <w:lvlText w:val="–"/>
      <w:lvlJc w:val="left"/>
      <w:pPr>
        <w:tabs>
          <w:tab w:val="num" w:pos="2880"/>
        </w:tabs>
        <w:ind w:left="2880" w:hanging="360"/>
      </w:pPr>
      <w:rPr>
        <w:rFonts w:ascii="Arial" w:hAnsi="Arial" w:hint="default"/>
      </w:rPr>
    </w:lvl>
    <w:lvl w:ilvl="4" w:tplc="CD6EA93A" w:tentative="1">
      <w:start w:val="1"/>
      <w:numFmt w:val="bullet"/>
      <w:lvlText w:val="–"/>
      <w:lvlJc w:val="left"/>
      <w:pPr>
        <w:tabs>
          <w:tab w:val="num" w:pos="3600"/>
        </w:tabs>
        <w:ind w:left="3600" w:hanging="360"/>
      </w:pPr>
      <w:rPr>
        <w:rFonts w:ascii="Arial" w:hAnsi="Arial" w:hint="default"/>
      </w:rPr>
    </w:lvl>
    <w:lvl w:ilvl="5" w:tplc="ADAADB0A" w:tentative="1">
      <w:start w:val="1"/>
      <w:numFmt w:val="bullet"/>
      <w:lvlText w:val="–"/>
      <w:lvlJc w:val="left"/>
      <w:pPr>
        <w:tabs>
          <w:tab w:val="num" w:pos="4320"/>
        </w:tabs>
        <w:ind w:left="4320" w:hanging="360"/>
      </w:pPr>
      <w:rPr>
        <w:rFonts w:ascii="Arial" w:hAnsi="Arial" w:hint="default"/>
      </w:rPr>
    </w:lvl>
    <w:lvl w:ilvl="6" w:tplc="B37AC8B0" w:tentative="1">
      <w:start w:val="1"/>
      <w:numFmt w:val="bullet"/>
      <w:lvlText w:val="–"/>
      <w:lvlJc w:val="left"/>
      <w:pPr>
        <w:tabs>
          <w:tab w:val="num" w:pos="5040"/>
        </w:tabs>
        <w:ind w:left="5040" w:hanging="360"/>
      </w:pPr>
      <w:rPr>
        <w:rFonts w:ascii="Arial" w:hAnsi="Arial" w:hint="default"/>
      </w:rPr>
    </w:lvl>
    <w:lvl w:ilvl="7" w:tplc="9D4A87E2" w:tentative="1">
      <w:start w:val="1"/>
      <w:numFmt w:val="bullet"/>
      <w:lvlText w:val="–"/>
      <w:lvlJc w:val="left"/>
      <w:pPr>
        <w:tabs>
          <w:tab w:val="num" w:pos="5760"/>
        </w:tabs>
        <w:ind w:left="5760" w:hanging="360"/>
      </w:pPr>
      <w:rPr>
        <w:rFonts w:ascii="Arial" w:hAnsi="Arial" w:hint="default"/>
      </w:rPr>
    </w:lvl>
    <w:lvl w:ilvl="8" w:tplc="5B124AC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535D5815"/>
    <w:multiLevelType w:val="hybridMultilevel"/>
    <w:tmpl w:val="C67ACA9E"/>
    <w:lvl w:ilvl="0" w:tplc="9DB6C2D0">
      <w:start w:val="1"/>
      <w:numFmt w:val="bullet"/>
      <w:lvlText w:val="•"/>
      <w:lvlJc w:val="left"/>
      <w:pPr>
        <w:tabs>
          <w:tab w:val="num" w:pos="720"/>
        </w:tabs>
        <w:ind w:left="720" w:hanging="360"/>
      </w:pPr>
      <w:rPr>
        <w:rFonts w:ascii="Arial" w:hAnsi="Arial" w:hint="default"/>
      </w:rPr>
    </w:lvl>
    <w:lvl w:ilvl="1" w:tplc="330CE1AE">
      <w:numFmt w:val="bullet"/>
      <w:lvlText w:val="•"/>
      <w:lvlJc w:val="left"/>
      <w:pPr>
        <w:tabs>
          <w:tab w:val="num" w:pos="1440"/>
        </w:tabs>
        <w:ind w:left="1440" w:hanging="360"/>
      </w:pPr>
      <w:rPr>
        <w:rFonts w:ascii="Arial" w:hAnsi="Arial" w:hint="default"/>
      </w:rPr>
    </w:lvl>
    <w:lvl w:ilvl="2" w:tplc="65E0A0AC" w:tentative="1">
      <w:start w:val="1"/>
      <w:numFmt w:val="bullet"/>
      <w:lvlText w:val="•"/>
      <w:lvlJc w:val="left"/>
      <w:pPr>
        <w:tabs>
          <w:tab w:val="num" w:pos="2160"/>
        </w:tabs>
        <w:ind w:left="2160" w:hanging="360"/>
      </w:pPr>
      <w:rPr>
        <w:rFonts w:ascii="Arial" w:hAnsi="Arial" w:hint="default"/>
      </w:rPr>
    </w:lvl>
    <w:lvl w:ilvl="3" w:tplc="6630D274" w:tentative="1">
      <w:start w:val="1"/>
      <w:numFmt w:val="bullet"/>
      <w:lvlText w:val="•"/>
      <w:lvlJc w:val="left"/>
      <w:pPr>
        <w:tabs>
          <w:tab w:val="num" w:pos="2880"/>
        </w:tabs>
        <w:ind w:left="2880" w:hanging="360"/>
      </w:pPr>
      <w:rPr>
        <w:rFonts w:ascii="Arial" w:hAnsi="Arial" w:hint="default"/>
      </w:rPr>
    </w:lvl>
    <w:lvl w:ilvl="4" w:tplc="327898BE" w:tentative="1">
      <w:start w:val="1"/>
      <w:numFmt w:val="bullet"/>
      <w:lvlText w:val="•"/>
      <w:lvlJc w:val="left"/>
      <w:pPr>
        <w:tabs>
          <w:tab w:val="num" w:pos="3600"/>
        </w:tabs>
        <w:ind w:left="3600" w:hanging="360"/>
      </w:pPr>
      <w:rPr>
        <w:rFonts w:ascii="Arial" w:hAnsi="Arial" w:hint="default"/>
      </w:rPr>
    </w:lvl>
    <w:lvl w:ilvl="5" w:tplc="29C48898" w:tentative="1">
      <w:start w:val="1"/>
      <w:numFmt w:val="bullet"/>
      <w:lvlText w:val="•"/>
      <w:lvlJc w:val="left"/>
      <w:pPr>
        <w:tabs>
          <w:tab w:val="num" w:pos="4320"/>
        </w:tabs>
        <w:ind w:left="4320" w:hanging="360"/>
      </w:pPr>
      <w:rPr>
        <w:rFonts w:ascii="Arial" w:hAnsi="Arial" w:hint="default"/>
      </w:rPr>
    </w:lvl>
    <w:lvl w:ilvl="6" w:tplc="BF8E52CC" w:tentative="1">
      <w:start w:val="1"/>
      <w:numFmt w:val="bullet"/>
      <w:lvlText w:val="•"/>
      <w:lvlJc w:val="left"/>
      <w:pPr>
        <w:tabs>
          <w:tab w:val="num" w:pos="5040"/>
        </w:tabs>
        <w:ind w:left="5040" w:hanging="360"/>
      </w:pPr>
      <w:rPr>
        <w:rFonts w:ascii="Arial" w:hAnsi="Arial" w:hint="default"/>
      </w:rPr>
    </w:lvl>
    <w:lvl w:ilvl="7" w:tplc="EC587DF2" w:tentative="1">
      <w:start w:val="1"/>
      <w:numFmt w:val="bullet"/>
      <w:lvlText w:val="•"/>
      <w:lvlJc w:val="left"/>
      <w:pPr>
        <w:tabs>
          <w:tab w:val="num" w:pos="5760"/>
        </w:tabs>
        <w:ind w:left="5760" w:hanging="360"/>
      </w:pPr>
      <w:rPr>
        <w:rFonts w:ascii="Arial" w:hAnsi="Arial" w:hint="default"/>
      </w:rPr>
    </w:lvl>
    <w:lvl w:ilvl="8" w:tplc="253A8B7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lang w:val="en-US"/>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AA94DCB"/>
    <w:multiLevelType w:val="hybridMultilevel"/>
    <w:tmpl w:val="53ECD876"/>
    <w:lvl w:ilvl="0" w:tplc="A426F1D6">
      <w:start w:val="1"/>
      <w:numFmt w:val="bullet"/>
      <w:lvlText w:val="•"/>
      <w:lvlJc w:val="left"/>
      <w:pPr>
        <w:tabs>
          <w:tab w:val="num" w:pos="720"/>
        </w:tabs>
        <w:ind w:left="720" w:hanging="360"/>
      </w:pPr>
      <w:rPr>
        <w:rFonts w:ascii="Arial" w:hAnsi="Arial" w:hint="default"/>
      </w:rPr>
    </w:lvl>
    <w:lvl w:ilvl="1" w:tplc="4B2677A0" w:tentative="1">
      <w:start w:val="1"/>
      <w:numFmt w:val="bullet"/>
      <w:lvlText w:val="•"/>
      <w:lvlJc w:val="left"/>
      <w:pPr>
        <w:tabs>
          <w:tab w:val="num" w:pos="1440"/>
        </w:tabs>
        <w:ind w:left="1440" w:hanging="360"/>
      </w:pPr>
      <w:rPr>
        <w:rFonts w:ascii="Arial" w:hAnsi="Arial" w:hint="default"/>
      </w:rPr>
    </w:lvl>
    <w:lvl w:ilvl="2" w:tplc="9F0C0F60">
      <w:start w:val="1"/>
      <w:numFmt w:val="bullet"/>
      <w:lvlText w:val="•"/>
      <w:lvlJc w:val="left"/>
      <w:pPr>
        <w:tabs>
          <w:tab w:val="num" w:pos="2160"/>
        </w:tabs>
        <w:ind w:left="2160" w:hanging="360"/>
      </w:pPr>
      <w:rPr>
        <w:rFonts w:ascii="Arial" w:hAnsi="Arial" w:hint="default"/>
      </w:rPr>
    </w:lvl>
    <w:lvl w:ilvl="3" w:tplc="36081C1C" w:tentative="1">
      <w:start w:val="1"/>
      <w:numFmt w:val="bullet"/>
      <w:lvlText w:val="•"/>
      <w:lvlJc w:val="left"/>
      <w:pPr>
        <w:tabs>
          <w:tab w:val="num" w:pos="2880"/>
        </w:tabs>
        <w:ind w:left="2880" w:hanging="360"/>
      </w:pPr>
      <w:rPr>
        <w:rFonts w:ascii="Arial" w:hAnsi="Arial" w:hint="default"/>
      </w:rPr>
    </w:lvl>
    <w:lvl w:ilvl="4" w:tplc="DF7ACEBA" w:tentative="1">
      <w:start w:val="1"/>
      <w:numFmt w:val="bullet"/>
      <w:lvlText w:val="•"/>
      <w:lvlJc w:val="left"/>
      <w:pPr>
        <w:tabs>
          <w:tab w:val="num" w:pos="3600"/>
        </w:tabs>
        <w:ind w:left="3600" w:hanging="360"/>
      </w:pPr>
      <w:rPr>
        <w:rFonts w:ascii="Arial" w:hAnsi="Arial" w:hint="default"/>
      </w:rPr>
    </w:lvl>
    <w:lvl w:ilvl="5" w:tplc="3D98636E" w:tentative="1">
      <w:start w:val="1"/>
      <w:numFmt w:val="bullet"/>
      <w:lvlText w:val="•"/>
      <w:lvlJc w:val="left"/>
      <w:pPr>
        <w:tabs>
          <w:tab w:val="num" w:pos="4320"/>
        </w:tabs>
        <w:ind w:left="4320" w:hanging="360"/>
      </w:pPr>
      <w:rPr>
        <w:rFonts w:ascii="Arial" w:hAnsi="Arial" w:hint="default"/>
      </w:rPr>
    </w:lvl>
    <w:lvl w:ilvl="6" w:tplc="DEDAFD9E" w:tentative="1">
      <w:start w:val="1"/>
      <w:numFmt w:val="bullet"/>
      <w:lvlText w:val="•"/>
      <w:lvlJc w:val="left"/>
      <w:pPr>
        <w:tabs>
          <w:tab w:val="num" w:pos="5040"/>
        </w:tabs>
        <w:ind w:left="5040" w:hanging="360"/>
      </w:pPr>
      <w:rPr>
        <w:rFonts w:ascii="Arial" w:hAnsi="Arial" w:hint="default"/>
      </w:rPr>
    </w:lvl>
    <w:lvl w:ilvl="7" w:tplc="3D88E69A" w:tentative="1">
      <w:start w:val="1"/>
      <w:numFmt w:val="bullet"/>
      <w:lvlText w:val="•"/>
      <w:lvlJc w:val="left"/>
      <w:pPr>
        <w:tabs>
          <w:tab w:val="num" w:pos="5760"/>
        </w:tabs>
        <w:ind w:left="5760" w:hanging="360"/>
      </w:pPr>
      <w:rPr>
        <w:rFonts w:ascii="Arial" w:hAnsi="Arial" w:hint="default"/>
      </w:rPr>
    </w:lvl>
    <w:lvl w:ilvl="8" w:tplc="4F68C9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4917B4"/>
    <w:multiLevelType w:val="hybridMultilevel"/>
    <w:tmpl w:val="2B4EAA5A"/>
    <w:lvl w:ilvl="0" w:tplc="B5B69940">
      <w:start w:val="1"/>
      <w:numFmt w:val="bullet"/>
      <w:lvlText w:val="•"/>
      <w:lvlJc w:val="left"/>
      <w:pPr>
        <w:tabs>
          <w:tab w:val="num" w:pos="720"/>
        </w:tabs>
        <w:ind w:left="720" w:hanging="360"/>
      </w:pPr>
      <w:rPr>
        <w:rFonts w:ascii="Arial" w:hAnsi="Arial" w:hint="default"/>
      </w:rPr>
    </w:lvl>
    <w:lvl w:ilvl="1" w:tplc="9BB042E0" w:tentative="1">
      <w:start w:val="1"/>
      <w:numFmt w:val="bullet"/>
      <w:lvlText w:val="•"/>
      <w:lvlJc w:val="left"/>
      <w:pPr>
        <w:tabs>
          <w:tab w:val="num" w:pos="1440"/>
        </w:tabs>
        <w:ind w:left="1440" w:hanging="360"/>
      </w:pPr>
      <w:rPr>
        <w:rFonts w:ascii="Arial" w:hAnsi="Arial" w:hint="default"/>
      </w:rPr>
    </w:lvl>
    <w:lvl w:ilvl="2" w:tplc="F50C6EB4">
      <w:numFmt w:val="bullet"/>
      <w:lvlText w:val="•"/>
      <w:lvlJc w:val="left"/>
      <w:pPr>
        <w:tabs>
          <w:tab w:val="num" w:pos="2160"/>
        </w:tabs>
        <w:ind w:left="2160" w:hanging="360"/>
      </w:pPr>
      <w:rPr>
        <w:rFonts w:ascii="Arial" w:hAnsi="Arial" w:hint="default"/>
      </w:rPr>
    </w:lvl>
    <w:lvl w:ilvl="3" w:tplc="6AF0F748" w:tentative="1">
      <w:start w:val="1"/>
      <w:numFmt w:val="bullet"/>
      <w:lvlText w:val="•"/>
      <w:lvlJc w:val="left"/>
      <w:pPr>
        <w:tabs>
          <w:tab w:val="num" w:pos="2880"/>
        </w:tabs>
        <w:ind w:left="2880" w:hanging="360"/>
      </w:pPr>
      <w:rPr>
        <w:rFonts w:ascii="Arial" w:hAnsi="Arial" w:hint="default"/>
      </w:rPr>
    </w:lvl>
    <w:lvl w:ilvl="4" w:tplc="11403464" w:tentative="1">
      <w:start w:val="1"/>
      <w:numFmt w:val="bullet"/>
      <w:lvlText w:val="•"/>
      <w:lvlJc w:val="left"/>
      <w:pPr>
        <w:tabs>
          <w:tab w:val="num" w:pos="3600"/>
        </w:tabs>
        <w:ind w:left="3600" w:hanging="360"/>
      </w:pPr>
      <w:rPr>
        <w:rFonts w:ascii="Arial" w:hAnsi="Arial" w:hint="default"/>
      </w:rPr>
    </w:lvl>
    <w:lvl w:ilvl="5" w:tplc="3EDC035C" w:tentative="1">
      <w:start w:val="1"/>
      <w:numFmt w:val="bullet"/>
      <w:lvlText w:val="•"/>
      <w:lvlJc w:val="left"/>
      <w:pPr>
        <w:tabs>
          <w:tab w:val="num" w:pos="4320"/>
        </w:tabs>
        <w:ind w:left="4320" w:hanging="360"/>
      </w:pPr>
      <w:rPr>
        <w:rFonts w:ascii="Arial" w:hAnsi="Arial" w:hint="default"/>
      </w:rPr>
    </w:lvl>
    <w:lvl w:ilvl="6" w:tplc="24227B54" w:tentative="1">
      <w:start w:val="1"/>
      <w:numFmt w:val="bullet"/>
      <w:lvlText w:val="•"/>
      <w:lvlJc w:val="left"/>
      <w:pPr>
        <w:tabs>
          <w:tab w:val="num" w:pos="5040"/>
        </w:tabs>
        <w:ind w:left="5040" w:hanging="360"/>
      </w:pPr>
      <w:rPr>
        <w:rFonts w:ascii="Arial" w:hAnsi="Arial" w:hint="default"/>
      </w:rPr>
    </w:lvl>
    <w:lvl w:ilvl="7" w:tplc="A18AD6A4" w:tentative="1">
      <w:start w:val="1"/>
      <w:numFmt w:val="bullet"/>
      <w:lvlText w:val="•"/>
      <w:lvlJc w:val="left"/>
      <w:pPr>
        <w:tabs>
          <w:tab w:val="num" w:pos="5760"/>
        </w:tabs>
        <w:ind w:left="5760" w:hanging="360"/>
      </w:pPr>
      <w:rPr>
        <w:rFonts w:ascii="Arial" w:hAnsi="Arial" w:hint="default"/>
      </w:rPr>
    </w:lvl>
    <w:lvl w:ilvl="8" w:tplc="FA02E73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E34393E"/>
    <w:multiLevelType w:val="hybridMultilevel"/>
    <w:tmpl w:val="88B066D2"/>
    <w:lvl w:ilvl="0" w:tplc="FABCC702">
      <w:start w:val="1"/>
      <w:numFmt w:val="bullet"/>
      <w:lvlText w:val="•"/>
      <w:lvlJc w:val="left"/>
      <w:pPr>
        <w:tabs>
          <w:tab w:val="num" w:pos="720"/>
        </w:tabs>
        <w:ind w:left="720" w:hanging="360"/>
      </w:pPr>
      <w:rPr>
        <w:rFonts w:ascii="Arial" w:hAnsi="Arial" w:hint="default"/>
      </w:rPr>
    </w:lvl>
    <w:lvl w:ilvl="1" w:tplc="2D80052A">
      <w:numFmt w:val="bullet"/>
      <w:lvlText w:val="•"/>
      <w:lvlJc w:val="left"/>
      <w:pPr>
        <w:tabs>
          <w:tab w:val="num" w:pos="1440"/>
        </w:tabs>
        <w:ind w:left="1440" w:hanging="360"/>
      </w:pPr>
      <w:rPr>
        <w:rFonts w:ascii="Arial" w:hAnsi="Arial" w:hint="default"/>
      </w:rPr>
    </w:lvl>
    <w:lvl w:ilvl="2" w:tplc="75FA9324">
      <w:numFmt w:val="bullet"/>
      <w:lvlText w:val="•"/>
      <w:lvlJc w:val="left"/>
      <w:pPr>
        <w:tabs>
          <w:tab w:val="num" w:pos="2160"/>
        </w:tabs>
        <w:ind w:left="2160" w:hanging="360"/>
      </w:pPr>
      <w:rPr>
        <w:rFonts w:ascii="Arial" w:hAnsi="Arial" w:hint="default"/>
      </w:rPr>
    </w:lvl>
    <w:lvl w:ilvl="3" w:tplc="63DA1C34" w:tentative="1">
      <w:start w:val="1"/>
      <w:numFmt w:val="bullet"/>
      <w:lvlText w:val="•"/>
      <w:lvlJc w:val="left"/>
      <w:pPr>
        <w:tabs>
          <w:tab w:val="num" w:pos="2880"/>
        </w:tabs>
        <w:ind w:left="2880" w:hanging="360"/>
      </w:pPr>
      <w:rPr>
        <w:rFonts w:ascii="Arial" w:hAnsi="Arial" w:hint="default"/>
      </w:rPr>
    </w:lvl>
    <w:lvl w:ilvl="4" w:tplc="6BA649F2" w:tentative="1">
      <w:start w:val="1"/>
      <w:numFmt w:val="bullet"/>
      <w:lvlText w:val="•"/>
      <w:lvlJc w:val="left"/>
      <w:pPr>
        <w:tabs>
          <w:tab w:val="num" w:pos="3600"/>
        </w:tabs>
        <w:ind w:left="3600" w:hanging="360"/>
      </w:pPr>
      <w:rPr>
        <w:rFonts w:ascii="Arial" w:hAnsi="Arial" w:hint="default"/>
      </w:rPr>
    </w:lvl>
    <w:lvl w:ilvl="5" w:tplc="53AEA700" w:tentative="1">
      <w:start w:val="1"/>
      <w:numFmt w:val="bullet"/>
      <w:lvlText w:val="•"/>
      <w:lvlJc w:val="left"/>
      <w:pPr>
        <w:tabs>
          <w:tab w:val="num" w:pos="4320"/>
        </w:tabs>
        <w:ind w:left="4320" w:hanging="360"/>
      </w:pPr>
      <w:rPr>
        <w:rFonts w:ascii="Arial" w:hAnsi="Arial" w:hint="default"/>
      </w:rPr>
    </w:lvl>
    <w:lvl w:ilvl="6" w:tplc="4C388214" w:tentative="1">
      <w:start w:val="1"/>
      <w:numFmt w:val="bullet"/>
      <w:lvlText w:val="•"/>
      <w:lvlJc w:val="left"/>
      <w:pPr>
        <w:tabs>
          <w:tab w:val="num" w:pos="5040"/>
        </w:tabs>
        <w:ind w:left="5040" w:hanging="360"/>
      </w:pPr>
      <w:rPr>
        <w:rFonts w:ascii="Arial" w:hAnsi="Arial" w:hint="default"/>
      </w:rPr>
    </w:lvl>
    <w:lvl w:ilvl="7" w:tplc="C8B45D2A" w:tentative="1">
      <w:start w:val="1"/>
      <w:numFmt w:val="bullet"/>
      <w:lvlText w:val="•"/>
      <w:lvlJc w:val="left"/>
      <w:pPr>
        <w:tabs>
          <w:tab w:val="num" w:pos="5760"/>
        </w:tabs>
        <w:ind w:left="5760" w:hanging="360"/>
      </w:pPr>
      <w:rPr>
        <w:rFonts w:ascii="Arial" w:hAnsi="Arial" w:hint="default"/>
      </w:rPr>
    </w:lvl>
    <w:lvl w:ilvl="8" w:tplc="951AA8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2E94065"/>
    <w:multiLevelType w:val="hybridMultilevel"/>
    <w:tmpl w:val="6558546A"/>
    <w:lvl w:ilvl="0" w:tplc="E90AA7B2">
      <w:start w:val="1"/>
      <w:numFmt w:val="bullet"/>
      <w:lvlText w:val="•"/>
      <w:lvlJc w:val="left"/>
      <w:pPr>
        <w:tabs>
          <w:tab w:val="num" w:pos="720"/>
        </w:tabs>
        <w:ind w:left="720" w:hanging="360"/>
      </w:pPr>
      <w:rPr>
        <w:rFonts w:ascii="Arial" w:hAnsi="Arial" w:hint="default"/>
      </w:rPr>
    </w:lvl>
    <w:lvl w:ilvl="1" w:tplc="EB4E9A1C" w:tentative="1">
      <w:start w:val="1"/>
      <w:numFmt w:val="bullet"/>
      <w:lvlText w:val="•"/>
      <w:lvlJc w:val="left"/>
      <w:pPr>
        <w:tabs>
          <w:tab w:val="num" w:pos="1440"/>
        </w:tabs>
        <w:ind w:left="1440" w:hanging="360"/>
      </w:pPr>
      <w:rPr>
        <w:rFonts w:ascii="Arial" w:hAnsi="Arial" w:hint="default"/>
      </w:rPr>
    </w:lvl>
    <w:lvl w:ilvl="2" w:tplc="9CB8BA7A" w:tentative="1">
      <w:start w:val="1"/>
      <w:numFmt w:val="bullet"/>
      <w:lvlText w:val="•"/>
      <w:lvlJc w:val="left"/>
      <w:pPr>
        <w:tabs>
          <w:tab w:val="num" w:pos="2160"/>
        </w:tabs>
        <w:ind w:left="2160" w:hanging="360"/>
      </w:pPr>
      <w:rPr>
        <w:rFonts w:ascii="Arial" w:hAnsi="Arial" w:hint="default"/>
      </w:rPr>
    </w:lvl>
    <w:lvl w:ilvl="3" w:tplc="804ECEF8" w:tentative="1">
      <w:start w:val="1"/>
      <w:numFmt w:val="bullet"/>
      <w:lvlText w:val="•"/>
      <w:lvlJc w:val="left"/>
      <w:pPr>
        <w:tabs>
          <w:tab w:val="num" w:pos="2880"/>
        </w:tabs>
        <w:ind w:left="2880" w:hanging="360"/>
      </w:pPr>
      <w:rPr>
        <w:rFonts w:ascii="Arial" w:hAnsi="Arial" w:hint="default"/>
      </w:rPr>
    </w:lvl>
    <w:lvl w:ilvl="4" w:tplc="8564EDFA" w:tentative="1">
      <w:start w:val="1"/>
      <w:numFmt w:val="bullet"/>
      <w:lvlText w:val="•"/>
      <w:lvlJc w:val="left"/>
      <w:pPr>
        <w:tabs>
          <w:tab w:val="num" w:pos="3600"/>
        </w:tabs>
        <w:ind w:left="3600" w:hanging="360"/>
      </w:pPr>
      <w:rPr>
        <w:rFonts w:ascii="Arial" w:hAnsi="Arial" w:hint="default"/>
      </w:rPr>
    </w:lvl>
    <w:lvl w:ilvl="5" w:tplc="29C49682" w:tentative="1">
      <w:start w:val="1"/>
      <w:numFmt w:val="bullet"/>
      <w:lvlText w:val="•"/>
      <w:lvlJc w:val="left"/>
      <w:pPr>
        <w:tabs>
          <w:tab w:val="num" w:pos="4320"/>
        </w:tabs>
        <w:ind w:left="4320" w:hanging="360"/>
      </w:pPr>
      <w:rPr>
        <w:rFonts w:ascii="Arial" w:hAnsi="Arial" w:hint="default"/>
      </w:rPr>
    </w:lvl>
    <w:lvl w:ilvl="6" w:tplc="7CB22A8C" w:tentative="1">
      <w:start w:val="1"/>
      <w:numFmt w:val="bullet"/>
      <w:lvlText w:val="•"/>
      <w:lvlJc w:val="left"/>
      <w:pPr>
        <w:tabs>
          <w:tab w:val="num" w:pos="5040"/>
        </w:tabs>
        <w:ind w:left="5040" w:hanging="360"/>
      </w:pPr>
      <w:rPr>
        <w:rFonts w:ascii="Arial" w:hAnsi="Arial" w:hint="default"/>
      </w:rPr>
    </w:lvl>
    <w:lvl w:ilvl="7" w:tplc="C83885DA" w:tentative="1">
      <w:start w:val="1"/>
      <w:numFmt w:val="bullet"/>
      <w:lvlText w:val="•"/>
      <w:lvlJc w:val="left"/>
      <w:pPr>
        <w:tabs>
          <w:tab w:val="num" w:pos="5760"/>
        </w:tabs>
        <w:ind w:left="5760" w:hanging="360"/>
      </w:pPr>
      <w:rPr>
        <w:rFonts w:ascii="Arial" w:hAnsi="Arial" w:hint="default"/>
      </w:rPr>
    </w:lvl>
    <w:lvl w:ilvl="8" w:tplc="A058F91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3197033"/>
    <w:multiLevelType w:val="hybridMultilevel"/>
    <w:tmpl w:val="579C83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3FA38D5"/>
    <w:multiLevelType w:val="hybridMultilevel"/>
    <w:tmpl w:val="E24E4B28"/>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6E9CCEF0">
      <w:numFmt w:val="bullet"/>
      <w:lvlText w:val="•"/>
      <w:lvlJc w:val="left"/>
      <w:pPr>
        <w:tabs>
          <w:tab w:val="num" w:pos="2160"/>
        </w:tabs>
        <w:ind w:left="2160" w:hanging="360"/>
      </w:pPr>
      <w:rPr>
        <w:rFonts w:ascii="Arial" w:hAnsi="Arial" w:hint="default"/>
      </w:rPr>
    </w:lvl>
    <w:lvl w:ilvl="3" w:tplc="88CC6C10" w:tentative="1">
      <w:start w:val="1"/>
      <w:numFmt w:val="bullet"/>
      <w:lvlText w:val="•"/>
      <w:lvlJc w:val="left"/>
      <w:pPr>
        <w:tabs>
          <w:tab w:val="num" w:pos="2880"/>
        </w:tabs>
        <w:ind w:left="2880" w:hanging="360"/>
      </w:pPr>
      <w:rPr>
        <w:rFonts w:ascii="Arial" w:hAnsi="Arial" w:hint="default"/>
      </w:rPr>
    </w:lvl>
    <w:lvl w:ilvl="4" w:tplc="FCEC83F6" w:tentative="1">
      <w:start w:val="1"/>
      <w:numFmt w:val="bullet"/>
      <w:lvlText w:val="•"/>
      <w:lvlJc w:val="left"/>
      <w:pPr>
        <w:tabs>
          <w:tab w:val="num" w:pos="3600"/>
        </w:tabs>
        <w:ind w:left="3600" w:hanging="360"/>
      </w:pPr>
      <w:rPr>
        <w:rFonts w:ascii="Arial" w:hAnsi="Arial" w:hint="default"/>
      </w:rPr>
    </w:lvl>
    <w:lvl w:ilvl="5" w:tplc="E96C5476" w:tentative="1">
      <w:start w:val="1"/>
      <w:numFmt w:val="bullet"/>
      <w:lvlText w:val="•"/>
      <w:lvlJc w:val="left"/>
      <w:pPr>
        <w:tabs>
          <w:tab w:val="num" w:pos="4320"/>
        </w:tabs>
        <w:ind w:left="4320" w:hanging="360"/>
      </w:pPr>
      <w:rPr>
        <w:rFonts w:ascii="Arial" w:hAnsi="Arial" w:hint="default"/>
      </w:rPr>
    </w:lvl>
    <w:lvl w:ilvl="6" w:tplc="AC18BCBA" w:tentative="1">
      <w:start w:val="1"/>
      <w:numFmt w:val="bullet"/>
      <w:lvlText w:val="•"/>
      <w:lvlJc w:val="left"/>
      <w:pPr>
        <w:tabs>
          <w:tab w:val="num" w:pos="5040"/>
        </w:tabs>
        <w:ind w:left="5040" w:hanging="360"/>
      </w:pPr>
      <w:rPr>
        <w:rFonts w:ascii="Arial" w:hAnsi="Arial" w:hint="default"/>
      </w:rPr>
    </w:lvl>
    <w:lvl w:ilvl="7" w:tplc="9EF0FAB0" w:tentative="1">
      <w:start w:val="1"/>
      <w:numFmt w:val="bullet"/>
      <w:lvlText w:val="•"/>
      <w:lvlJc w:val="left"/>
      <w:pPr>
        <w:tabs>
          <w:tab w:val="num" w:pos="5760"/>
        </w:tabs>
        <w:ind w:left="5760" w:hanging="360"/>
      </w:pPr>
      <w:rPr>
        <w:rFonts w:ascii="Arial" w:hAnsi="Arial" w:hint="default"/>
      </w:rPr>
    </w:lvl>
    <w:lvl w:ilvl="8" w:tplc="CA584CA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BD938C4"/>
    <w:multiLevelType w:val="hybridMultilevel"/>
    <w:tmpl w:val="5B3A159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3949DD"/>
    <w:multiLevelType w:val="hybridMultilevel"/>
    <w:tmpl w:val="B0786408"/>
    <w:lvl w:ilvl="0" w:tplc="1E8EB964">
      <w:start w:val="1"/>
      <w:numFmt w:val="bullet"/>
      <w:lvlText w:val="•"/>
      <w:lvlJc w:val="left"/>
      <w:pPr>
        <w:tabs>
          <w:tab w:val="num" w:pos="720"/>
        </w:tabs>
        <w:ind w:left="720" w:hanging="360"/>
      </w:pPr>
      <w:rPr>
        <w:rFonts w:ascii="Arial" w:hAnsi="Arial" w:hint="default"/>
      </w:rPr>
    </w:lvl>
    <w:lvl w:ilvl="1" w:tplc="C0367322">
      <w:start w:val="1"/>
      <w:numFmt w:val="bullet"/>
      <w:lvlText w:val="•"/>
      <w:lvlJc w:val="left"/>
      <w:pPr>
        <w:tabs>
          <w:tab w:val="num" w:pos="1440"/>
        </w:tabs>
        <w:ind w:left="1440" w:hanging="360"/>
      </w:pPr>
      <w:rPr>
        <w:rFonts w:ascii="Arial" w:hAnsi="Arial" w:hint="default"/>
      </w:rPr>
    </w:lvl>
    <w:lvl w:ilvl="2" w:tplc="6B6C9D38">
      <w:start w:val="1"/>
      <w:numFmt w:val="bullet"/>
      <w:lvlText w:val="•"/>
      <w:lvlJc w:val="left"/>
      <w:pPr>
        <w:tabs>
          <w:tab w:val="num" w:pos="2160"/>
        </w:tabs>
        <w:ind w:left="2160" w:hanging="360"/>
      </w:pPr>
      <w:rPr>
        <w:rFonts w:ascii="Arial" w:hAnsi="Arial" w:hint="default"/>
      </w:rPr>
    </w:lvl>
    <w:lvl w:ilvl="3" w:tplc="175A45EE" w:tentative="1">
      <w:start w:val="1"/>
      <w:numFmt w:val="bullet"/>
      <w:lvlText w:val="•"/>
      <w:lvlJc w:val="left"/>
      <w:pPr>
        <w:tabs>
          <w:tab w:val="num" w:pos="2880"/>
        </w:tabs>
        <w:ind w:left="2880" w:hanging="360"/>
      </w:pPr>
      <w:rPr>
        <w:rFonts w:ascii="Arial" w:hAnsi="Arial" w:hint="default"/>
      </w:rPr>
    </w:lvl>
    <w:lvl w:ilvl="4" w:tplc="3D04332C" w:tentative="1">
      <w:start w:val="1"/>
      <w:numFmt w:val="bullet"/>
      <w:lvlText w:val="•"/>
      <w:lvlJc w:val="left"/>
      <w:pPr>
        <w:tabs>
          <w:tab w:val="num" w:pos="3600"/>
        </w:tabs>
        <w:ind w:left="3600" w:hanging="360"/>
      </w:pPr>
      <w:rPr>
        <w:rFonts w:ascii="Arial" w:hAnsi="Arial" w:hint="default"/>
      </w:rPr>
    </w:lvl>
    <w:lvl w:ilvl="5" w:tplc="98B4A6B2" w:tentative="1">
      <w:start w:val="1"/>
      <w:numFmt w:val="bullet"/>
      <w:lvlText w:val="•"/>
      <w:lvlJc w:val="left"/>
      <w:pPr>
        <w:tabs>
          <w:tab w:val="num" w:pos="4320"/>
        </w:tabs>
        <w:ind w:left="4320" w:hanging="360"/>
      </w:pPr>
      <w:rPr>
        <w:rFonts w:ascii="Arial" w:hAnsi="Arial" w:hint="default"/>
      </w:rPr>
    </w:lvl>
    <w:lvl w:ilvl="6" w:tplc="6696F634" w:tentative="1">
      <w:start w:val="1"/>
      <w:numFmt w:val="bullet"/>
      <w:lvlText w:val="•"/>
      <w:lvlJc w:val="left"/>
      <w:pPr>
        <w:tabs>
          <w:tab w:val="num" w:pos="5040"/>
        </w:tabs>
        <w:ind w:left="5040" w:hanging="360"/>
      </w:pPr>
      <w:rPr>
        <w:rFonts w:ascii="Arial" w:hAnsi="Arial" w:hint="default"/>
      </w:rPr>
    </w:lvl>
    <w:lvl w:ilvl="7" w:tplc="E3B65C22" w:tentative="1">
      <w:start w:val="1"/>
      <w:numFmt w:val="bullet"/>
      <w:lvlText w:val="•"/>
      <w:lvlJc w:val="left"/>
      <w:pPr>
        <w:tabs>
          <w:tab w:val="num" w:pos="5760"/>
        </w:tabs>
        <w:ind w:left="5760" w:hanging="360"/>
      </w:pPr>
      <w:rPr>
        <w:rFonts w:ascii="Arial" w:hAnsi="Arial" w:hint="default"/>
      </w:rPr>
    </w:lvl>
    <w:lvl w:ilvl="8" w:tplc="E43A1D8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CD4DFF"/>
    <w:multiLevelType w:val="hybridMultilevel"/>
    <w:tmpl w:val="5B3A159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E96201"/>
    <w:multiLevelType w:val="hybridMultilevel"/>
    <w:tmpl w:val="035AE062"/>
    <w:lvl w:ilvl="0" w:tplc="B748E150">
      <w:start w:val="1"/>
      <w:numFmt w:val="bullet"/>
      <w:lvlText w:val="•"/>
      <w:lvlJc w:val="left"/>
      <w:pPr>
        <w:tabs>
          <w:tab w:val="num" w:pos="720"/>
        </w:tabs>
        <w:ind w:left="720" w:hanging="360"/>
      </w:pPr>
      <w:rPr>
        <w:rFonts w:ascii="Arial" w:hAnsi="Arial" w:hint="default"/>
      </w:rPr>
    </w:lvl>
    <w:lvl w:ilvl="1" w:tplc="476421C8">
      <w:numFmt w:val="bullet"/>
      <w:lvlText w:val="•"/>
      <w:lvlJc w:val="left"/>
      <w:pPr>
        <w:tabs>
          <w:tab w:val="num" w:pos="1440"/>
        </w:tabs>
        <w:ind w:left="1440" w:hanging="360"/>
      </w:pPr>
      <w:rPr>
        <w:rFonts w:ascii="Arial" w:hAnsi="Arial" w:hint="default"/>
      </w:rPr>
    </w:lvl>
    <w:lvl w:ilvl="2" w:tplc="39CC8FAE" w:tentative="1">
      <w:start w:val="1"/>
      <w:numFmt w:val="bullet"/>
      <w:lvlText w:val="•"/>
      <w:lvlJc w:val="left"/>
      <w:pPr>
        <w:tabs>
          <w:tab w:val="num" w:pos="2160"/>
        </w:tabs>
        <w:ind w:left="2160" w:hanging="360"/>
      </w:pPr>
      <w:rPr>
        <w:rFonts w:ascii="Arial" w:hAnsi="Arial" w:hint="default"/>
      </w:rPr>
    </w:lvl>
    <w:lvl w:ilvl="3" w:tplc="990A9948" w:tentative="1">
      <w:start w:val="1"/>
      <w:numFmt w:val="bullet"/>
      <w:lvlText w:val="•"/>
      <w:lvlJc w:val="left"/>
      <w:pPr>
        <w:tabs>
          <w:tab w:val="num" w:pos="2880"/>
        </w:tabs>
        <w:ind w:left="2880" w:hanging="360"/>
      </w:pPr>
      <w:rPr>
        <w:rFonts w:ascii="Arial" w:hAnsi="Arial" w:hint="default"/>
      </w:rPr>
    </w:lvl>
    <w:lvl w:ilvl="4" w:tplc="FF4E01E8" w:tentative="1">
      <w:start w:val="1"/>
      <w:numFmt w:val="bullet"/>
      <w:lvlText w:val="•"/>
      <w:lvlJc w:val="left"/>
      <w:pPr>
        <w:tabs>
          <w:tab w:val="num" w:pos="3600"/>
        </w:tabs>
        <w:ind w:left="3600" w:hanging="360"/>
      </w:pPr>
      <w:rPr>
        <w:rFonts w:ascii="Arial" w:hAnsi="Arial" w:hint="default"/>
      </w:rPr>
    </w:lvl>
    <w:lvl w:ilvl="5" w:tplc="7390FB62" w:tentative="1">
      <w:start w:val="1"/>
      <w:numFmt w:val="bullet"/>
      <w:lvlText w:val="•"/>
      <w:lvlJc w:val="left"/>
      <w:pPr>
        <w:tabs>
          <w:tab w:val="num" w:pos="4320"/>
        </w:tabs>
        <w:ind w:left="4320" w:hanging="360"/>
      </w:pPr>
      <w:rPr>
        <w:rFonts w:ascii="Arial" w:hAnsi="Arial" w:hint="default"/>
      </w:rPr>
    </w:lvl>
    <w:lvl w:ilvl="6" w:tplc="797E7594" w:tentative="1">
      <w:start w:val="1"/>
      <w:numFmt w:val="bullet"/>
      <w:lvlText w:val="•"/>
      <w:lvlJc w:val="left"/>
      <w:pPr>
        <w:tabs>
          <w:tab w:val="num" w:pos="5040"/>
        </w:tabs>
        <w:ind w:left="5040" w:hanging="360"/>
      </w:pPr>
      <w:rPr>
        <w:rFonts w:ascii="Arial" w:hAnsi="Arial" w:hint="default"/>
      </w:rPr>
    </w:lvl>
    <w:lvl w:ilvl="7" w:tplc="105CEA00" w:tentative="1">
      <w:start w:val="1"/>
      <w:numFmt w:val="bullet"/>
      <w:lvlText w:val="•"/>
      <w:lvlJc w:val="left"/>
      <w:pPr>
        <w:tabs>
          <w:tab w:val="num" w:pos="5760"/>
        </w:tabs>
        <w:ind w:left="5760" w:hanging="360"/>
      </w:pPr>
      <w:rPr>
        <w:rFonts w:ascii="Arial" w:hAnsi="Arial" w:hint="default"/>
      </w:rPr>
    </w:lvl>
    <w:lvl w:ilvl="8" w:tplc="AD30804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7B51FA3"/>
    <w:multiLevelType w:val="hybridMultilevel"/>
    <w:tmpl w:val="C18A5E32"/>
    <w:lvl w:ilvl="0" w:tplc="0D78FB64">
      <w:start w:val="1"/>
      <w:numFmt w:val="bullet"/>
      <w:lvlText w:val="•"/>
      <w:lvlJc w:val="left"/>
      <w:pPr>
        <w:tabs>
          <w:tab w:val="num" w:pos="720"/>
        </w:tabs>
        <w:ind w:left="720" w:hanging="360"/>
      </w:pPr>
      <w:rPr>
        <w:rFonts w:ascii="Arial" w:hAnsi="Arial" w:hint="default"/>
      </w:rPr>
    </w:lvl>
    <w:lvl w:ilvl="1" w:tplc="D966CDE6" w:tentative="1">
      <w:start w:val="1"/>
      <w:numFmt w:val="bullet"/>
      <w:lvlText w:val="•"/>
      <w:lvlJc w:val="left"/>
      <w:pPr>
        <w:tabs>
          <w:tab w:val="num" w:pos="1440"/>
        </w:tabs>
        <w:ind w:left="1440" w:hanging="360"/>
      </w:pPr>
      <w:rPr>
        <w:rFonts w:ascii="Arial" w:hAnsi="Arial" w:hint="default"/>
      </w:rPr>
    </w:lvl>
    <w:lvl w:ilvl="2" w:tplc="AC2A577A" w:tentative="1">
      <w:start w:val="1"/>
      <w:numFmt w:val="bullet"/>
      <w:lvlText w:val="•"/>
      <w:lvlJc w:val="left"/>
      <w:pPr>
        <w:tabs>
          <w:tab w:val="num" w:pos="2160"/>
        </w:tabs>
        <w:ind w:left="2160" w:hanging="360"/>
      </w:pPr>
      <w:rPr>
        <w:rFonts w:ascii="Arial" w:hAnsi="Arial" w:hint="default"/>
      </w:rPr>
    </w:lvl>
    <w:lvl w:ilvl="3" w:tplc="7D466078" w:tentative="1">
      <w:start w:val="1"/>
      <w:numFmt w:val="bullet"/>
      <w:lvlText w:val="•"/>
      <w:lvlJc w:val="left"/>
      <w:pPr>
        <w:tabs>
          <w:tab w:val="num" w:pos="2880"/>
        </w:tabs>
        <w:ind w:left="2880" w:hanging="360"/>
      </w:pPr>
      <w:rPr>
        <w:rFonts w:ascii="Arial" w:hAnsi="Arial" w:hint="default"/>
      </w:rPr>
    </w:lvl>
    <w:lvl w:ilvl="4" w:tplc="69068F60" w:tentative="1">
      <w:start w:val="1"/>
      <w:numFmt w:val="bullet"/>
      <w:lvlText w:val="•"/>
      <w:lvlJc w:val="left"/>
      <w:pPr>
        <w:tabs>
          <w:tab w:val="num" w:pos="3600"/>
        </w:tabs>
        <w:ind w:left="3600" w:hanging="360"/>
      </w:pPr>
      <w:rPr>
        <w:rFonts w:ascii="Arial" w:hAnsi="Arial" w:hint="default"/>
      </w:rPr>
    </w:lvl>
    <w:lvl w:ilvl="5" w:tplc="F9B41548" w:tentative="1">
      <w:start w:val="1"/>
      <w:numFmt w:val="bullet"/>
      <w:lvlText w:val="•"/>
      <w:lvlJc w:val="left"/>
      <w:pPr>
        <w:tabs>
          <w:tab w:val="num" w:pos="4320"/>
        </w:tabs>
        <w:ind w:left="4320" w:hanging="360"/>
      </w:pPr>
      <w:rPr>
        <w:rFonts w:ascii="Arial" w:hAnsi="Arial" w:hint="default"/>
      </w:rPr>
    </w:lvl>
    <w:lvl w:ilvl="6" w:tplc="EBC4839A" w:tentative="1">
      <w:start w:val="1"/>
      <w:numFmt w:val="bullet"/>
      <w:lvlText w:val="•"/>
      <w:lvlJc w:val="left"/>
      <w:pPr>
        <w:tabs>
          <w:tab w:val="num" w:pos="5040"/>
        </w:tabs>
        <w:ind w:left="5040" w:hanging="360"/>
      </w:pPr>
      <w:rPr>
        <w:rFonts w:ascii="Arial" w:hAnsi="Arial" w:hint="default"/>
      </w:rPr>
    </w:lvl>
    <w:lvl w:ilvl="7" w:tplc="0CEC4006" w:tentative="1">
      <w:start w:val="1"/>
      <w:numFmt w:val="bullet"/>
      <w:lvlText w:val="•"/>
      <w:lvlJc w:val="left"/>
      <w:pPr>
        <w:tabs>
          <w:tab w:val="num" w:pos="5760"/>
        </w:tabs>
        <w:ind w:left="5760" w:hanging="360"/>
      </w:pPr>
      <w:rPr>
        <w:rFonts w:ascii="Arial" w:hAnsi="Arial" w:hint="default"/>
      </w:rPr>
    </w:lvl>
    <w:lvl w:ilvl="8" w:tplc="B224A08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AA6149E"/>
    <w:multiLevelType w:val="hybridMultilevel"/>
    <w:tmpl w:val="90C8E59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814C82"/>
    <w:multiLevelType w:val="hybridMultilevel"/>
    <w:tmpl w:val="A6FECAF0"/>
    <w:lvl w:ilvl="0" w:tplc="C4DCC7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5C27E5"/>
    <w:multiLevelType w:val="hybridMultilevel"/>
    <w:tmpl w:val="AF18C40C"/>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3"/>
  </w:num>
  <w:num w:numId="2">
    <w:abstractNumId w:val="36"/>
  </w:num>
  <w:num w:numId="3">
    <w:abstractNumId w:val="45"/>
  </w:num>
  <w:num w:numId="4">
    <w:abstractNumId w:val="13"/>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38"/>
  </w:num>
  <w:num w:numId="8">
    <w:abstractNumId w:val="39"/>
  </w:num>
  <w:num w:numId="9">
    <w:abstractNumId w:val="21"/>
  </w:num>
  <w:num w:numId="10">
    <w:abstractNumId w:val="16"/>
  </w:num>
  <w:num w:numId="11">
    <w:abstractNumId w:val="11"/>
  </w:num>
  <w:num w:numId="12">
    <w:abstractNumId w:val="4"/>
  </w:num>
  <w:num w:numId="13">
    <w:abstractNumId w:val="17"/>
  </w:num>
  <w:num w:numId="14">
    <w:abstractNumId w:val="46"/>
  </w:num>
  <w:num w:numId="15">
    <w:abstractNumId w:val="6"/>
  </w:num>
  <w:num w:numId="16">
    <w:abstractNumId w:val="43"/>
  </w:num>
  <w:num w:numId="17">
    <w:abstractNumId w:val="24"/>
  </w:num>
  <w:num w:numId="18">
    <w:abstractNumId w:val="3"/>
  </w:num>
  <w:num w:numId="19">
    <w:abstractNumId w:val="22"/>
  </w:num>
  <w:num w:numId="20">
    <w:abstractNumId w:val="20"/>
  </w:num>
  <w:num w:numId="21">
    <w:abstractNumId w:val="14"/>
  </w:num>
  <w:num w:numId="22">
    <w:abstractNumId w:val="19"/>
  </w:num>
  <w:num w:numId="23">
    <w:abstractNumId w:val="32"/>
  </w:num>
  <w:num w:numId="24">
    <w:abstractNumId w:val="7"/>
  </w:num>
  <w:num w:numId="25">
    <w:abstractNumId w:val="27"/>
  </w:num>
  <w:num w:numId="26">
    <w:abstractNumId w:val="29"/>
  </w:num>
  <w:num w:numId="27">
    <w:abstractNumId w:val="33"/>
  </w:num>
  <w:num w:numId="28">
    <w:abstractNumId w:val="28"/>
  </w:num>
  <w:num w:numId="29">
    <w:abstractNumId w:val="18"/>
  </w:num>
  <w:num w:numId="30">
    <w:abstractNumId w:val="35"/>
  </w:num>
  <w:num w:numId="31">
    <w:abstractNumId w:val="8"/>
  </w:num>
  <w:num w:numId="32">
    <w:abstractNumId w:val="31"/>
  </w:num>
  <w:num w:numId="33">
    <w:abstractNumId w:val="5"/>
  </w:num>
  <w:num w:numId="34">
    <w:abstractNumId w:val="15"/>
  </w:num>
  <w:num w:numId="35">
    <w:abstractNumId w:val="42"/>
  </w:num>
  <w:num w:numId="36">
    <w:abstractNumId w:val="12"/>
  </w:num>
  <w:num w:numId="37">
    <w:abstractNumId w:val="26"/>
  </w:num>
  <w:num w:numId="38">
    <w:abstractNumId w:val="30"/>
  </w:num>
  <w:num w:numId="39">
    <w:abstractNumId w:val="2"/>
  </w:num>
  <w:num w:numId="40">
    <w:abstractNumId w:val="40"/>
  </w:num>
  <w:num w:numId="41">
    <w:abstractNumId w:val="41"/>
  </w:num>
  <w:num w:numId="42">
    <w:abstractNumId w:val="10"/>
  </w:num>
  <w:num w:numId="43">
    <w:abstractNumId w:val="34"/>
  </w:num>
  <w:num w:numId="44">
    <w:abstractNumId w:val="44"/>
  </w:num>
  <w:num w:numId="45">
    <w:abstractNumId w:val="37"/>
  </w:num>
  <w:num w:numId="46">
    <w:abstractNumId w:val="9"/>
  </w:num>
  <w:num w:numId="47">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D98"/>
    <w:rsid w:val="00001021"/>
    <w:rsid w:val="0000152A"/>
    <w:rsid w:val="0000169D"/>
    <w:rsid w:val="000018A0"/>
    <w:rsid w:val="000019A2"/>
    <w:rsid w:val="00001A41"/>
    <w:rsid w:val="00001D61"/>
    <w:rsid w:val="00001E8F"/>
    <w:rsid w:val="00001FFD"/>
    <w:rsid w:val="00002725"/>
    <w:rsid w:val="00002CD1"/>
    <w:rsid w:val="00002E74"/>
    <w:rsid w:val="0000301D"/>
    <w:rsid w:val="000032C1"/>
    <w:rsid w:val="0000341B"/>
    <w:rsid w:val="0000341E"/>
    <w:rsid w:val="00003531"/>
    <w:rsid w:val="000036E7"/>
    <w:rsid w:val="00003883"/>
    <w:rsid w:val="00003ED3"/>
    <w:rsid w:val="00004006"/>
    <w:rsid w:val="0000423C"/>
    <w:rsid w:val="0000443A"/>
    <w:rsid w:val="000045C2"/>
    <w:rsid w:val="000045F3"/>
    <w:rsid w:val="0000481B"/>
    <w:rsid w:val="00004E62"/>
    <w:rsid w:val="00005252"/>
    <w:rsid w:val="00005555"/>
    <w:rsid w:val="000058D4"/>
    <w:rsid w:val="00005BDE"/>
    <w:rsid w:val="00006110"/>
    <w:rsid w:val="00006198"/>
    <w:rsid w:val="0000667F"/>
    <w:rsid w:val="00006C4A"/>
    <w:rsid w:val="00006C8A"/>
    <w:rsid w:val="00006F33"/>
    <w:rsid w:val="000070D3"/>
    <w:rsid w:val="000076CC"/>
    <w:rsid w:val="00007766"/>
    <w:rsid w:val="00007D9E"/>
    <w:rsid w:val="00010283"/>
    <w:rsid w:val="00010342"/>
    <w:rsid w:val="0001034A"/>
    <w:rsid w:val="00010367"/>
    <w:rsid w:val="0001092B"/>
    <w:rsid w:val="00010EE0"/>
    <w:rsid w:val="00010EF5"/>
    <w:rsid w:val="00010FAD"/>
    <w:rsid w:val="00011027"/>
    <w:rsid w:val="000110F8"/>
    <w:rsid w:val="000115E6"/>
    <w:rsid w:val="00011698"/>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6A8"/>
    <w:rsid w:val="000167F5"/>
    <w:rsid w:val="00016A10"/>
    <w:rsid w:val="00016A3A"/>
    <w:rsid w:val="00016AA1"/>
    <w:rsid w:val="00016F63"/>
    <w:rsid w:val="00016FCA"/>
    <w:rsid w:val="00016FE6"/>
    <w:rsid w:val="0001720E"/>
    <w:rsid w:val="00017422"/>
    <w:rsid w:val="00017A58"/>
    <w:rsid w:val="000200BC"/>
    <w:rsid w:val="000204C8"/>
    <w:rsid w:val="00020690"/>
    <w:rsid w:val="0002087D"/>
    <w:rsid w:val="00020BD6"/>
    <w:rsid w:val="00020CDD"/>
    <w:rsid w:val="00020E38"/>
    <w:rsid w:val="00020E6A"/>
    <w:rsid w:val="00021396"/>
    <w:rsid w:val="0002169F"/>
    <w:rsid w:val="0002180A"/>
    <w:rsid w:val="0002183C"/>
    <w:rsid w:val="0002232D"/>
    <w:rsid w:val="000223E8"/>
    <w:rsid w:val="00022625"/>
    <w:rsid w:val="00022A0D"/>
    <w:rsid w:val="00022CCB"/>
    <w:rsid w:val="00022D76"/>
    <w:rsid w:val="00023990"/>
    <w:rsid w:val="000239F5"/>
    <w:rsid w:val="00023AE6"/>
    <w:rsid w:val="00023C59"/>
    <w:rsid w:val="0002411A"/>
    <w:rsid w:val="00024216"/>
    <w:rsid w:val="000246F5"/>
    <w:rsid w:val="000248EA"/>
    <w:rsid w:val="00024BF2"/>
    <w:rsid w:val="00024C52"/>
    <w:rsid w:val="00024EE3"/>
    <w:rsid w:val="00025406"/>
    <w:rsid w:val="00025414"/>
    <w:rsid w:val="00025B3E"/>
    <w:rsid w:val="00025CE0"/>
    <w:rsid w:val="00025F0C"/>
    <w:rsid w:val="000263C4"/>
    <w:rsid w:val="0002664B"/>
    <w:rsid w:val="00026845"/>
    <w:rsid w:val="00026947"/>
    <w:rsid w:val="00026A7C"/>
    <w:rsid w:val="00026BDF"/>
    <w:rsid w:val="00026C2D"/>
    <w:rsid w:val="00026DB4"/>
    <w:rsid w:val="00026E27"/>
    <w:rsid w:val="00027229"/>
    <w:rsid w:val="0002755A"/>
    <w:rsid w:val="000276CB"/>
    <w:rsid w:val="0002777A"/>
    <w:rsid w:val="00027917"/>
    <w:rsid w:val="00027972"/>
    <w:rsid w:val="00027C32"/>
    <w:rsid w:val="000301B8"/>
    <w:rsid w:val="000302CB"/>
    <w:rsid w:val="00030390"/>
    <w:rsid w:val="0003043E"/>
    <w:rsid w:val="00030480"/>
    <w:rsid w:val="000306C9"/>
    <w:rsid w:val="000306D8"/>
    <w:rsid w:val="000306E1"/>
    <w:rsid w:val="0003084D"/>
    <w:rsid w:val="00030B52"/>
    <w:rsid w:val="00030D6A"/>
    <w:rsid w:val="0003108E"/>
    <w:rsid w:val="000311C6"/>
    <w:rsid w:val="000316B9"/>
    <w:rsid w:val="000317A7"/>
    <w:rsid w:val="000318E5"/>
    <w:rsid w:val="00032201"/>
    <w:rsid w:val="00032846"/>
    <w:rsid w:val="00032A06"/>
    <w:rsid w:val="00033285"/>
    <w:rsid w:val="0003352E"/>
    <w:rsid w:val="0003375A"/>
    <w:rsid w:val="000338A8"/>
    <w:rsid w:val="0003397A"/>
    <w:rsid w:val="00033B9A"/>
    <w:rsid w:val="000340F8"/>
    <w:rsid w:val="00034125"/>
    <w:rsid w:val="00034253"/>
    <w:rsid w:val="000344EA"/>
    <w:rsid w:val="000345EF"/>
    <w:rsid w:val="0003485D"/>
    <w:rsid w:val="00034928"/>
    <w:rsid w:val="0003494A"/>
    <w:rsid w:val="0003497A"/>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8C"/>
    <w:rsid w:val="000367D7"/>
    <w:rsid w:val="00036DE5"/>
    <w:rsid w:val="00036F82"/>
    <w:rsid w:val="00036FB3"/>
    <w:rsid w:val="00037532"/>
    <w:rsid w:val="000375C1"/>
    <w:rsid w:val="000378CF"/>
    <w:rsid w:val="00037CD0"/>
    <w:rsid w:val="00037E60"/>
    <w:rsid w:val="00037FCF"/>
    <w:rsid w:val="00040184"/>
    <w:rsid w:val="00040549"/>
    <w:rsid w:val="000407FE"/>
    <w:rsid w:val="00040D39"/>
    <w:rsid w:val="00040DEE"/>
    <w:rsid w:val="000412D4"/>
    <w:rsid w:val="000415ED"/>
    <w:rsid w:val="000416C4"/>
    <w:rsid w:val="000418CB"/>
    <w:rsid w:val="00041973"/>
    <w:rsid w:val="00041A4F"/>
    <w:rsid w:val="00041BEA"/>
    <w:rsid w:val="00041D2E"/>
    <w:rsid w:val="000420FB"/>
    <w:rsid w:val="0004219A"/>
    <w:rsid w:val="000421CD"/>
    <w:rsid w:val="000426FE"/>
    <w:rsid w:val="00042A23"/>
    <w:rsid w:val="00043021"/>
    <w:rsid w:val="00043AC2"/>
    <w:rsid w:val="00043BDF"/>
    <w:rsid w:val="00043CF4"/>
    <w:rsid w:val="00043D07"/>
    <w:rsid w:val="00043D2E"/>
    <w:rsid w:val="00043FCE"/>
    <w:rsid w:val="00044053"/>
    <w:rsid w:val="0004410C"/>
    <w:rsid w:val="0004411A"/>
    <w:rsid w:val="00044691"/>
    <w:rsid w:val="000446A4"/>
    <w:rsid w:val="00044F34"/>
    <w:rsid w:val="0004511D"/>
    <w:rsid w:val="00045318"/>
    <w:rsid w:val="000453A6"/>
    <w:rsid w:val="00045F66"/>
    <w:rsid w:val="00046028"/>
    <w:rsid w:val="00046088"/>
    <w:rsid w:val="000466A9"/>
    <w:rsid w:val="000468F6"/>
    <w:rsid w:val="0004695F"/>
    <w:rsid w:val="00046B02"/>
    <w:rsid w:val="00046B95"/>
    <w:rsid w:val="00046F5B"/>
    <w:rsid w:val="0004710F"/>
    <w:rsid w:val="0004729A"/>
    <w:rsid w:val="0004791F"/>
    <w:rsid w:val="0004795F"/>
    <w:rsid w:val="00047A40"/>
    <w:rsid w:val="00050038"/>
    <w:rsid w:val="000502C4"/>
    <w:rsid w:val="00050835"/>
    <w:rsid w:val="00050E50"/>
    <w:rsid w:val="00050ED3"/>
    <w:rsid w:val="00051539"/>
    <w:rsid w:val="0005179F"/>
    <w:rsid w:val="00051970"/>
    <w:rsid w:val="00051A26"/>
    <w:rsid w:val="00051E8B"/>
    <w:rsid w:val="00052226"/>
    <w:rsid w:val="00052246"/>
    <w:rsid w:val="0005269A"/>
    <w:rsid w:val="00052731"/>
    <w:rsid w:val="000527F7"/>
    <w:rsid w:val="00052C1C"/>
    <w:rsid w:val="00053010"/>
    <w:rsid w:val="00053667"/>
    <w:rsid w:val="000536F3"/>
    <w:rsid w:val="00053DD5"/>
    <w:rsid w:val="00053E79"/>
    <w:rsid w:val="00053FB9"/>
    <w:rsid w:val="0005401A"/>
    <w:rsid w:val="00054544"/>
    <w:rsid w:val="00054733"/>
    <w:rsid w:val="000549BA"/>
    <w:rsid w:val="00054A77"/>
    <w:rsid w:val="00054C7B"/>
    <w:rsid w:val="00054CB1"/>
    <w:rsid w:val="00054D29"/>
    <w:rsid w:val="00054D77"/>
    <w:rsid w:val="00054DDE"/>
    <w:rsid w:val="0005504D"/>
    <w:rsid w:val="000550EF"/>
    <w:rsid w:val="000555E5"/>
    <w:rsid w:val="000556D8"/>
    <w:rsid w:val="00055861"/>
    <w:rsid w:val="00055B21"/>
    <w:rsid w:val="00055B93"/>
    <w:rsid w:val="00056255"/>
    <w:rsid w:val="000569A5"/>
    <w:rsid w:val="00056AF7"/>
    <w:rsid w:val="00056CA8"/>
    <w:rsid w:val="00057080"/>
    <w:rsid w:val="00057694"/>
    <w:rsid w:val="00057ABC"/>
    <w:rsid w:val="00057B4D"/>
    <w:rsid w:val="000601B0"/>
    <w:rsid w:val="000603F0"/>
    <w:rsid w:val="00060AA9"/>
    <w:rsid w:val="00060BA5"/>
    <w:rsid w:val="00060BAB"/>
    <w:rsid w:val="00060D7F"/>
    <w:rsid w:val="00060F05"/>
    <w:rsid w:val="000610DF"/>
    <w:rsid w:val="00061573"/>
    <w:rsid w:val="00061956"/>
    <w:rsid w:val="00061A4D"/>
    <w:rsid w:val="00062128"/>
    <w:rsid w:val="000621BA"/>
    <w:rsid w:val="000622CC"/>
    <w:rsid w:val="000623C9"/>
    <w:rsid w:val="000626ED"/>
    <w:rsid w:val="00062717"/>
    <w:rsid w:val="000627E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7FF"/>
    <w:rsid w:val="000648B8"/>
    <w:rsid w:val="000648C2"/>
    <w:rsid w:val="000648F0"/>
    <w:rsid w:val="000649A0"/>
    <w:rsid w:val="00064C2D"/>
    <w:rsid w:val="00064EAB"/>
    <w:rsid w:val="000651C4"/>
    <w:rsid w:val="000651F5"/>
    <w:rsid w:val="0006521B"/>
    <w:rsid w:val="000652F0"/>
    <w:rsid w:val="00065307"/>
    <w:rsid w:val="0006597F"/>
    <w:rsid w:val="00065D38"/>
    <w:rsid w:val="00065EF3"/>
    <w:rsid w:val="00065FA9"/>
    <w:rsid w:val="00065FD4"/>
    <w:rsid w:val="00066057"/>
    <w:rsid w:val="0006636B"/>
    <w:rsid w:val="0006654B"/>
    <w:rsid w:val="000668FB"/>
    <w:rsid w:val="00066DC4"/>
    <w:rsid w:val="00066EC5"/>
    <w:rsid w:val="00066EFF"/>
    <w:rsid w:val="00067530"/>
    <w:rsid w:val="00067DB0"/>
    <w:rsid w:val="0007022B"/>
    <w:rsid w:val="00070561"/>
    <w:rsid w:val="00070597"/>
    <w:rsid w:val="00070D86"/>
    <w:rsid w:val="00070ECC"/>
    <w:rsid w:val="00070F90"/>
    <w:rsid w:val="00070F9D"/>
    <w:rsid w:val="00071127"/>
    <w:rsid w:val="000713C1"/>
    <w:rsid w:val="000714C1"/>
    <w:rsid w:val="000714EF"/>
    <w:rsid w:val="0007156C"/>
    <w:rsid w:val="00071B11"/>
    <w:rsid w:val="00071C3E"/>
    <w:rsid w:val="00071CD0"/>
    <w:rsid w:val="000720AA"/>
    <w:rsid w:val="00072661"/>
    <w:rsid w:val="00072859"/>
    <w:rsid w:val="0007293C"/>
    <w:rsid w:val="00073161"/>
    <w:rsid w:val="0007357B"/>
    <w:rsid w:val="000737DA"/>
    <w:rsid w:val="00073DDE"/>
    <w:rsid w:val="00074192"/>
    <w:rsid w:val="00074466"/>
    <w:rsid w:val="0007446B"/>
    <w:rsid w:val="00074491"/>
    <w:rsid w:val="000748AB"/>
    <w:rsid w:val="00074E2E"/>
    <w:rsid w:val="00075279"/>
    <w:rsid w:val="0007555F"/>
    <w:rsid w:val="00075F81"/>
    <w:rsid w:val="000760DF"/>
    <w:rsid w:val="000767B3"/>
    <w:rsid w:val="00076C3C"/>
    <w:rsid w:val="00076CFC"/>
    <w:rsid w:val="0007706A"/>
    <w:rsid w:val="000771A6"/>
    <w:rsid w:val="00077821"/>
    <w:rsid w:val="00077FE0"/>
    <w:rsid w:val="00080433"/>
    <w:rsid w:val="00080990"/>
    <w:rsid w:val="00080EDD"/>
    <w:rsid w:val="00081036"/>
    <w:rsid w:val="0008118C"/>
    <w:rsid w:val="00081270"/>
    <w:rsid w:val="000812C8"/>
    <w:rsid w:val="0008144E"/>
    <w:rsid w:val="000818F9"/>
    <w:rsid w:val="00081DC4"/>
    <w:rsid w:val="00081DD5"/>
    <w:rsid w:val="000822B1"/>
    <w:rsid w:val="000823D2"/>
    <w:rsid w:val="000823EB"/>
    <w:rsid w:val="0008244D"/>
    <w:rsid w:val="000824EF"/>
    <w:rsid w:val="00082634"/>
    <w:rsid w:val="000826CB"/>
    <w:rsid w:val="0008272D"/>
    <w:rsid w:val="0008274D"/>
    <w:rsid w:val="0008289E"/>
    <w:rsid w:val="000828E6"/>
    <w:rsid w:val="000828F4"/>
    <w:rsid w:val="00082ABB"/>
    <w:rsid w:val="00083001"/>
    <w:rsid w:val="00083081"/>
    <w:rsid w:val="0008321B"/>
    <w:rsid w:val="0008336D"/>
    <w:rsid w:val="00083439"/>
    <w:rsid w:val="000834A4"/>
    <w:rsid w:val="000834C3"/>
    <w:rsid w:val="00083C49"/>
    <w:rsid w:val="00083D8C"/>
    <w:rsid w:val="00084072"/>
    <w:rsid w:val="000841A8"/>
    <w:rsid w:val="00084301"/>
    <w:rsid w:val="000843CE"/>
    <w:rsid w:val="0008452A"/>
    <w:rsid w:val="00084B2E"/>
    <w:rsid w:val="00084BE4"/>
    <w:rsid w:val="00085051"/>
    <w:rsid w:val="0008544F"/>
    <w:rsid w:val="000854FE"/>
    <w:rsid w:val="00085AB1"/>
    <w:rsid w:val="00085C24"/>
    <w:rsid w:val="00085DB7"/>
    <w:rsid w:val="00085F0E"/>
    <w:rsid w:val="000864C4"/>
    <w:rsid w:val="0008674D"/>
    <w:rsid w:val="000867CF"/>
    <w:rsid w:val="0008682B"/>
    <w:rsid w:val="000868C5"/>
    <w:rsid w:val="00086A33"/>
    <w:rsid w:val="00086E54"/>
    <w:rsid w:val="00086E82"/>
    <w:rsid w:val="00087288"/>
    <w:rsid w:val="000873B2"/>
    <w:rsid w:val="0008798A"/>
    <w:rsid w:val="00087B30"/>
    <w:rsid w:val="000904F1"/>
    <w:rsid w:val="00090928"/>
    <w:rsid w:val="00090BB8"/>
    <w:rsid w:val="00090C9C"/>
    <w:rsid w:val="000910D6"/>
    <w:rsid w:val="00091444"/>
    <w:rsid w:val="00091B10"/>
    <w:rsid w:val="0009209E"/>
    <w:rsid w:val="00092174"/>
    <w:rsid w:val="00092376"/>
    <w:rsid w:val="00092699"/>
    <w:rsid w:val="00092919"/>
    <w:rsid w:val="00092CBB"/>
    <w:rsid w:val="00092DCA"/>
    <w:rsid w:val="000935E6"/>
    <w:rsid w:val="000937D2"/>
    <w:rsid w:val="00093A17"/>
    <w:rsid w:val="000940C0"/>
    <w:rsid w:val="000940D2"/>
    <w:rsid w:val="000941FB"/>
    <w:rsid w:val="000944E1"/>
    <w:rsid w:val="00094632"/>
    <w:rsid w:val="00094907"/>
    <w:rsid w:val="00094B65"/>
    <w:rsid w:val="00094EF3"/>
    <w:rsid w:val="00094FFF"/>
    <w:rsid w:val="000951BE"/>
    <w:rsid w:val="000952C2"/>
    <w:rsid w:val="000957AB"/>
    <w:rsid w:val="0009584A"/>
    <w:rsid w:val="000958D0"/>
    <w:rsid w:val="0009592B"/>
    <w:rsid w:val="00096197"/>
    <w:rsid w:val="000961ED"/>
    <w:rsid w:val="00096909"/>
    <w:rsid w:val="00096FBB"/>
    <w:rsid w:val="0009715C"/>
    <w:rsid w:val="000972E8"/>
    <w:rsid w:val="000975EF"/>
    <w:rsid w:val="0009775E"/>
    <w:rsid w:val="00097968"/>
    <w:rsid w:val="00097B50"/>
    <w:rsid w:val="00097CC4"/>
    <w:rsid w:val="00097D4A"/>
    <w:rsid w:val="000A023B"/>
    <w:rsid w:val="000A0B23"/>
    <w:rsid w:val="000A0C79"/>
    <w:rsid w:val="000A0D80"/>
    <w:rsid w:val="000A1128"/>
    <w:rsid w:val="000A1226"/>
    <w:rsid w:val="000A1326"/>
    <w:rsid w:val="000A1400"/>
    <w:rsid w:val="000A1560"/>
    <w:rsid w:val="000A16E8"/>
    <w:rsid w:val="000A1893"/>
    <w:rsid w:val="000A1E52"/>
    <w:rsid w:val="000A2153"/>
    <w:rsid w:val="000A231A"/>
    <w:rsid w:val="000A25DF"/>
    <w:rsid w:val="000A2710"/>
    <w:rsid w:val="000A2A53"/>
    <w:rsid w:val="000A2AC9"/>
    <w:rsid w:val="000A2D07"/>
    <w:rsid w:val="000A31EE"/>
    <w:rsid w:val="000A343E"/>
    <w:rsid w:val="000A379E"/>
    <w:rsid w:val="000A3A69"/>
    <w:rsid w:val="000A3CF5"/>
    <w:rsid w:val="000A3EC1"/>
    <w:rsid w:val="000A3F33"/>
    <w:rsid w:val="000A4011"/>
    <w:rsid w:val="000A401B"/>
    <w:rsid w:val="000A412F"/>
    <w:rsid w:val="000A433C"/>
    <w:rsid w:val="000A45F4"/>
    <w:rsid w:val="000A52AF"/>
    <w:rsid w:val="000A561C"/>
    <w:rsid w:val="000A5772"/>
    <w:rsid w:val="000A6602"/>
    <w:rsid w:val="000A6833"/>
    <w:rsid w:val="000A6C97"/>
    <w:rsid w:val="000A7258"/>
    <w:rsid w:val="000A7387"/>
    <w:rsid w:val="000A786A"/>
    <w:rsid w:val="000A791E"/>
    <w:rsid w:val="000A7931"/>
    <w:rsid w:val="000A79E3"/>
    <w:rsid w:val="000A7B2D"/>
    <w:rsid w:val="000A7DD1"/>
    <w:rsid w:val="000B0423"/>
    <w:rsid w:val="000B04A1"/>
    <w:rsid w:val="000B0794"/>
    <w:rsid w:val="000B0828"/>
    <w:rsid w:val="000B0B23"/>
    <w:rsid w:val="000B0BBF"/>
    <w:rsid w:val="000B0BC8"/>
    <w:rsid w:val="000B0C82"/>
    <w:rsid w:val="000B0DCB"/>
    <w:rsid w:val="000B0EF4"/>
    <w:rsid w:val="000B0FFF"/>
    <w:rsid w:val="000B10C9"/>
    <w:rsid w:val="000B11E6"/>
    <w:rsid w:val="000B1371"/>
    <w:rsid w:val="000B13AE"/>
    <w:rsid w:val="000B160C"/>
    <w:rsid w:val="000B165F"/>
    <w:rsid w:val="000B19F6"/>
    <w:rsid w:val="000B1CB6"/>
    <w:rsid w:val="000B1F4E"/>
    <w:rsid w:val="000B23A4"/>
    <w:rsid w:val="000B24B0"/>
    <w:rsid w:val="000B27FE"/>
    <w:rsid w:val="000B2836"/>
    <w:rsid w:val="000B28A8"/>
    <w:rsid w:val="000B2A42"/>
    <w:rsid w:val="000B2EFB"/>
    <w:rsid w:val="000B34C7"/>
    <w:rsid w:val="000B38C6"/>
    <w:rsid w:val="000B39AE"/>
    <w:rsid w:val="000B3A48"/>
    <w:rsid w:val="000B434A"/>
    <w:rsid w:val="000B449C"/>
    <w:rsid w:val="000B4750"/>
    <w:rsid w:val="000B4CCD"/>
    <w:rsid w:val="000B5D9D"/>
    <w:rsid w:val="000B5DA1"/>
    <w:rsid w:val="000B5FC6"/>
    <w:rsid w:val="000B6253"/>
    <w:rsid w:val="000B62FA"/>
    <w:rsid w:val="000B6414"/>
    <w:rsid w:val="000B6461"/>
    <w:rsid w:val="000B69E8"/>
    <w:rsid w:val="000B6D46"/>
    <w:rsid w:val="000B6EF5"/>
    <w:rsid w:val="000B71F7"/>
    <w:rsid w:val="000B734C"/>
    <w:rsid w:val="000B7352"/>
    <w:rsid w:val="000B741A"/>
    <w:rsid w:val="000B74AE"/>
    <w:rsid w:val="000B76E9"/>
    <w:rsid w:val="000B7873"/>
    <w:rsid w:val="000B7A21"/>
    <w:rsid w:val="000B7B4D"/>
    <w:rsid w:val="000B7D44"/>
    <w:rsid w:val="000B7D52"/>
    <w:rsid w:val="000B7E55"/>
    <w:rsid w:val="000B7F05"/>
    <w:rsid w:val="000C02FC"/>
    <w:rsid w:val="000C0469"/>
    <w:rsid w:val="000C04B5"/>
    <w:rsid w:val="000C0660"/>
    <w:rsid w:val="000C076E"/>
    <w:rsid w:val="000C084C"/>
    <w:rsid w:val="000C086D"/>
    <w:rsid w:val="000C0B1F"/>
    <w:rsid w:val="000C0C6D"/>
    <w:rsid w:val="000C113F"/>
    <w:rsid w:val="000C11BB"/>
    <w:rsid w:val="000C152D"/>
    <w:rsid w:val="000C1918"/>
    <w:rsid w:val="000C1BED"/>
    <w:rsid w:val="000C1C88"/>
    <w:rsid w:val="000C1EBE"/>
    <w:rsid w:val="000C24DA"/>
    <w:rsid w:val="000C2668"/>
    <w:rsid w:val="000C26FD"/>
    <w:rsid w:val="000C27A2"/>
    <w:rsid w:val="000C283E"/>
    <w:rsid w:val="000C2906"/>
    <w:rsid w:val="000C291C"/>
    <w:rsid w:val="000C2ABA"/>
    <w:rsid w:val="000C2B6C"/>
    <w:rsid w:val="000C2E55"/>
    <w:rsid w:val="000C3179"/>
    <w:rsid w:val="000C3351"/>
    <w:rsid w:val="000C365E"/>
    <w:rsid w:val="000C3AA3"/>
    <w:rsid w:val="000C3AE8"/>
    <w:rsid w:val="000C3CDF"/>
    <w:rsid w:val="000C3E2D"/>
    <w:rsid w:val="000C406C"/>
    <w:rsid w:val="000C44DB"/>
    <w:rsid w:val="000C44E9"/>
    <w:rsid w:val="000C458C"/>
    <w:rsid w:val="000C46DE"/>
    <w:rsid w:val="000C49D6"/>
    <w:rsid w:val="000C4A55"/>
    <w:rsid w:val="000C4C43"/>
    <w:rsid w:val="000C5396"/>
    <w:rsid w:val="000C56AD"/>
    <w:rsid w:val="000C59F8"/>
    <w:rsid w:val="000C5A16"/>
    <w:rsid w:val="000C5B35"/>
    <w:rsid w:val="000C5D57"/>
    <w:rsid w:val="000C5FB4"/>
    <w:rsid w:val="000C5FD2"/>
    <w:rsid w:val="000C6228"/>
    <w:rsid w:val="000C6265"/>
    <w:rsid w:val="000C6322"/>
    <w:rsid w:val="000C6414"/>
    <w:rsid w:val="000C6479"/>
    <w:rsid w:val="000C655C"/>
    <w:rsid w:val="000C6C1C"/>
    <w:rsid w:val="000C6CBF"/>
    <w:rsid w:val="000C6D43"/>
    <w:rsid w:val="000C7201"/>
    <w:rsid w:val="000C73B4"/>
    <w:rsid w:val="000C7D4E"/>
    <w:rsid w:val="000C7DD3"/>
    <w:rsid w:val="000C7E14"/>
    <w:rsid w:val="000D01BA"/>
    <w:rsid w:val="000D07FE"/>
    <w:rsid w:val="000D0AD3"/>
    <w:rsid w:val="000D0D43"/>
    <w:rsid w:val="000D0E72"/>
    <w:rsid w:val="000D0F9D"/>
    <w:rsid w:val="000D1260"/>
    <w:rsid w:val="000D12DE"/>
    <w:rsid w:val="000D14F3"/>
    <w:rsid w:val="000D183C"/>
    <w:rsid w:val="000D198D"/>
    <w:rsid w:val="000D19C5"/>
    <w:rsid w:val="000D1A28"/>
    <w:rsid w:val="000D1F83"/>
    <w:rsid w:val="000D2246"/>
    <w:rsid w:val="000D247A"/>
    <w:rsid w:val="000D248A"/>
    <w:rsid w:val="000D253B"/>
    <w:rsid w:val="000D2627"/>
    <w:rsid w:val="000D2700"/>
    <w:rsid w:val="000D27AD"/>
    <w:rsid w:val="000D2972"/>
    <w:rsid w:val="000D2AA0"/>
    <w:rsid w:val="000D2AFE"/>
    <w:rsid w:val="000D2D12"/>
    <w:rsid w:val="000D2E2A"/>
    <w:rsid w:val="000D3487"/>
    <w:rsid w:val="000D37EF"/>
    <w:rsid w:val="000D3A34"/>
    <w:rsid w:val="000D3C1B"/>
    <w:rsid w:val="000D3CB5"/>
    <w:rsid w:val="000D401B"/>
    <w:rsid w:val="000D4240"/>
    <w:rsid w:val="000D424F"/>
    <w:rsid w:val="000D460D"/>
    <w:rsid w:val="000D46EE"/>
    <w:rsid w:val="000D4C0E"/>
    <w:rsid w:val="000D4CE6"/>
    <w:rsid w:val="000D4E0C"/>
    <w:rsid w:val="000D4E68"/>
    <w:rsid w:val="000D4FDD"/>
    <w:rsid w:val="000D504F"/>
    <w:rsid w:val="000D5517"/>
    <w:rsid w:val="000D55E0"/>
    <w:rsid w:val="000D55E1"/>
    <w:rsid w:val="000D5E00"/>
    <w:rsid w:val="000D5F83"/>
    <w:rsid w:val="000D5FF4"/>
    <w:rsid w:val="000D63A7"/>
    <w:rsid w:val="000D66EB"/>
    <w:rsid w:val="000D68B1"/>
    <w:rsid w:val="000D6983"/>
    <w:rsid w:val="000D6A13"/>
    <w:rsid w:val="000D6A29"/>
    <w:rsid w:val="000D6A2B"/>
    <w:rsid w:val="000D7224"/>
    <w:rsid w:val="000D723F"/>
    <w:rsid w:val="000D73A6"/>
    <w:rsid w:val="000D764F"/>
    <w:rsid w:val="000D784A"/>
    <w:rsid w:val="000D7B88"/>
    <w:rsid w:val="000D7FAD"/>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09B"/>
    <w:rsid w:val="000E2303"/>
    <w:rsid w:val="000E28C7"/>
    <w:rsid w:val="000E2C23"/>
    <w:rsid w:val="000E2D4A"/>
    <w:rsid w:val="000E2EE8"/>
    <w:rsid w:val="000E30F2"/>
    <w:rsid w:val="000E36AD"/>
    <w:rsid w:val="000E3771"/>
    <w:rsid w:val="000E3A4A"/>
    <w:rsid w:val="000E3AA3"/>
    <w:rsid w:val="000E3B40"/>
    <w:rsid w:val="000E3B4E"/>
    <w:rsid w:val="000E3C06"/>
    <w:rsid w:val="000E3D46"/>
    <w:rsid w:val="000E3D4B"/>
    <w:rsid w:val="000E3D7F"/>
    <w:rsid w:val="000E3EDB"/>
    <w:rsid w:val="000E4841"/>
    <w:rsid w:val="000E5090"/>
    <w:rsid w:val="000E5396"/>
    <w:rsid w:val="000E552B"/>
    <w:rsid w:val="000E5822"/>
    <w:rsid w:val="000E58CF"/>
    <w:rsid w:val="000E59D8"/>
    <w:rsid w:val="000E5C00"/>
    <w:rsid w:val="000E60CC"/>
    <w:rsid w:val="000E61CD"/>
    <w:rsid w:val="000E6208"/>
    <w:rsid w:val="000E6400"/>
    <w:rsid w:val="000E64DC"/>
    <w:rsid w:val="000E6744"/>
    <w:rsid w:val="000E6954"/>
    <w:rsid w:val="000E6E25"/>
    <w:rsid w:val="000E72CA"/>
    <w:rsid w:val="000E733B"/>
    <w:rsid w:val="000E7599"/>
    <w:rsid w:val="000E7653"/>
    <w:rsid w:val="000E768A"/>
    <w:rsid w:val="000E76B6"/>
    <w:rsid w:val="000E7792"/>
    <w:rsid w:val="000E7C88"/>
    <w:rsid w:val="000E7D39"/>
    <w:rsid w:val="000E7EB8"/>
    <w:rsid w:val="000E7F2C"/>
    <w:rsid w:val="000F0115"/>
    <w:rsid w:val="000F01DE"/>
    <w:rsid w:val="000F03A8"/>
    <w:rsid w:val="000F03D1"/>
    <w:rsid w:val="000F05A1"/>
    <w:rsid w:val="000F0BE8"/>
    <w:rsid w:val="000F0D6C"/>
    <w:rsid w:val="000F0E0B"/>
    <w:rsid w:val="000F112B"/>
    <w:rsid w:val="000F1170"/>
    <w:rsid w:val="000F11EE"/>
    <w:rsid w:val="000F121D"/>
    <w:rsid w:val="000F1427"/>
    <w:rsid w:val="000F16DD"/>
    <w:rsid w:val="000F1710"/>
    <w:rsid w:val="000F1776"/>
    <w:rsid w:val="000F197F"/>
    <w:rsid w:val="000F1DA5"/>
    <w:rsid w:val="000F1E72"/>
    <w:rsid w:val="000F1E75"/>
    <w:rsid w:val="000F21A0"/>
    <w:rsid w:val="000F24E3"/>
    <w:rsid w:val="000F2585"/>
    <w:rsid w:val="000F2669"/>
    <w:rsid w:val="000F29EA"/>
    <w:rsid w:val="000F2A62"/>
    <w:rsid w:val="000F2B64"/>
    <w:rsid w:val="000F2C30"/>
    <w:rsid w:val="000F2D59"/>
    <w:rsid w:val="000F33F8"/>
    <w:rsid w:val="000F3B4F"/>
    <w:rsid w:val="000F3CD5"/>
    <w:rsid w:val="000F3F4F"/>
    <w:rsid w:val="000F40AD"/>
    <w:rsid w:val="000F4A79"/>
    <w:rsid w:val="000F4C1E"/>
    <w:rsid w:val="000F52A8"/>
    <w:rsid w:val="000F5331"/>
    <w:rsid w:val="000F54FA"/>
    <w:rsid w:val="000F56F5"/>
    <w:rsid w:val="000F57AF"/>
    <w:rsid w:val="000F57C2"/>
    <w:rsid w:val="000F5A74"/>
    <w:rsid w:val="000F5E5D"/>
    <w:rsid w:val="000F677C"/>
    <w:rsid w:val="000F680D"/>
    <w:rsid w:val="000F694A"/>
    <w:rsid w:val="000F6AB3"/>
    <w:rsid w:val="000F6CB5"/>
    <w:rsid w:val="000F724B"/>
    <w:rsid w:val="000F72C2"/>
    <w:rsid w:val="000F7352"/>
    <w:rsid w:val="000F738B"/>
    <w:rsid w:val="000F74FD"/>
    <w:rsid w:val="000F7603"/>
    <w:rsid w:val="000F78E2"/>
    <w:rsid w:val="000F7C17"/>
    <w:rsid w:val="000F7E27"/>
    <w:rsid w:val="000F7EFD"/>
    <w:rsid w:val="001005AB"/>
    <w:rsid w:val="00100A0E"/>
    <w:rsid w:val="00100B4A"/>
    <w:rsid w:val="00101007"/>
    <w:rsid w:val="001010E3"/>
    <w:rsid w:val="00101576"/>
    <w:rsid w:val="0010167E"/>
    <w:rsid w:val="0010195C"/>
    <w:rsid w:val="00101971"/>
    <w:rsid w:val="00101A5D"/>
    <w:rsid w:val="00101B3D"/>
    <w:rsid w:val="001020A0"/>
    <w:rsid w:val="001020A3"/>
    <w:rsid w:val="00102298"/>
    <w:rsid w:val="00102320"/>
    <w:rsid w:val="0010240B"/>
    <w:rsid w:val="00102563"/>
    <w:rsid w:val="001027ED"/>
    <w:rsid w:val="00102809"/>
    <w:rsid w:val="00102AA7"/>
    <w:rsid w:val="00102BC4"/>
    <w:rsid w:val="00102BD7"/>
    <w:rsid w:val="0010308C"/>
    <w:rsid w:val="001031B7"/>
    <w:rsid w:val="00103224"/>
    <w:rsid w:val="0010324D"/>
    <w:rsid w:val="001038CE"/>
    <w:rsid w:val="00103AEF"/>
    <w:rsid w:val="00103BAD"/>
    <w:rsid w:val="0010418D"/>
    <w:rsid w:val="001041A5"/>
    <w:rsid w:val="00104258"/>
    <w:rsid w:val="00104747"/>
    <w:rsid w:val="00104B3C"/>
    <w:rsid w:val="00104C7B"/>
    <w:rsid w:val="00104EC3"/>
    <w:rsid w:val="0010522E"/>
    <w:rsid w:val="001057B9"/>
    <w:rsid w:val="00105C1C"/>
    <w:rsid w:val="00105D2B"/>
    <w:rsid w:val="0010635D"/>
    <w:rsid w:val="00106461"/>
    <w:rsid w:val="00106970"/>
    <w:rsid w:val="00106DF7"/>
    <w:rsid w:val="00106E80"/>
    <w:rsid w:val="001074E7"/>
    <w:rsid w:val="00107EFF"/>
    <w:rsid w:val="00107FAE"/>
    <w:rsid w:val="00110288"/>
    <w:rsid w:val="00110380"/>
    <w:rsid w:val="001107B5"/>
    <w:rsid w:val="001108EA"/>
    <w:rsid w:val="00110CCF"/>
    <w:rsid w:val="00110EAD"/>
    <w:rsid w:val="00110F48"/>
    <w:rsid w:val="001111B6"/>
    <w:rsid w:val="00111502"/>
    <w:rsid w:val="0011169A"/>
    <w:rsid w:val="001116E6"/>
    <w:rsid w:val="00111827"/>
    <w:rsid w:val="00111AA9"/>
    <w:rsid w:val="00111C91"/>
    <w:rsid w:val="00111EB7"/>
    <w:rsid w:val="00112593"/>
    <w:rsid w:val="001125E2"/>
    <w:rsid w:val="00112606"/>
    <w:rsid w:val="00112756"/>
    <w:rsid w:val="00112A1A"/>
    <w:rsid w:val="00112B7F"/>
    <w:rsid w:val="00112F49"/>
    <w:rsid w:val="00112FF4"/>
    <w:rsid w:val="001130C3"/>
    <w:rsid w:val="00113107"/>
    <w:rsid w:val="00113480"/>
    <w:rsid w:val="001135F5"/>
    <w:rsid w:val="00113614"/>
    <w:rsid w:val="00113700"/>
    <w:rsid w:val="00113AEF"/>
    <w:rsid w:val="00113F75"/>
    <w:rsid w:val="00114194"/>
    <w:rsid w:val="00114379"/>
    <w:rsid w:val="001143A4"/>
    <w:rsid w:val="00114412"/>
    <w:rsid w:val="00114825"/>
    <w:rsid w:val="00114AFE"/>
    <w:rsid w:val="00114B6B"/>
    <w:rsid w:val="00114C7C"/>
    <w:rsid w:val="00114E30"/>
    <w:rsid w:val="00115135"/>
    <w:rsid w:val="001152CC"/>
    <w:rsid w:val="001155F5"/>
    <w:rsid w:val="00115C77"/>
    <w:rsid w:val="00115DCE"/>
    <w:rsid w:val="00115E87"/>
    <w:rsid w:val="00115EEE"/>
    <w:rsid w:val="00115EEF"/>
    <w:rsid w:val="00116046"/>
    <w:rsid w:val="001161B4"/>
    <w:rsid w:val="00116F74"/>
    <w:rsid w:val="001173FF"/>
    <w:rsid w:val="001176B7"/>
    <w:rsid w:val="00117C45"/>
    <w:rsid w:val="00120028"/>
    <w:rsid w:val="0012027C"/>
    <w:rsid w:val="00120513"/>
    <w:rsid w:val="00120557"/>
    <w:rsid w:val="0012072F"/>
    <w:rsid w:val="001207B7"/>
    <w:rsid w:val="00120AEF"/>
    <w:rsid w:val="00120BB2"/>
    <w:rsid w:val="00120D77"/>
    <w:rsid w:val="00120DDC"/>
    <w:rsid w:val="00120EA2"/>
    <w:rsid w:val="00121490"/>
    <w:rsid w:val="00121562"/>
    <w:rsid w:val="0012171B"/>
    <w:rsid w:val="0012186D"/>
    <w:rsid w:val="00121952"/>
    <w:rsid w:val="00121A63"/>
    <w:rsid w:val="00121A96"/>
    <w:rsid w:val="00121BB6"/>
    <w:rsid w:val="00121D6C"/>
    <w:rsid w:val="00121F5C"/>
    <w:rsid w:val="00121F6E"/>
    <w:rsid w:val="0012218A"/>
    <w:rsid w:val="00122762"/>
    <w:rsid w:val="001229D0"/>
    <w:rsid w:val="001229DA"/>
    <w:rsid w:val="00122A07"/>
    <w:rsid w:val="00122FF2"/>
    <w:rsid w:val="00123257"/>
    <w:rsid w:val="001239C2"/>
    <w:rsid w:val="001239DE"/>
    <w:rsid w:val="00123BFF"/>
    <w:rsid w:val="0012404F"/>
    <w:rsid w:val="00124252"/>
    <w:rsid w:val="00124802"/>
    <w:rsid w:val="00124944"/>
    <w:rsid w:val="00124EC1"/>
    <w:rsid w:val="001256B4"/>
    <w:rsid w:val="00125729"/>
    <w:rsid w:val="001258B0"/>
    <w:rsid w:val="00125C52"/>
    <w:rsid w:val="00125CFC"/>
    <w:rsid w:val="00125E63"/>
    <w:rsid w:val="00125E9E"/>
    <w:rsid w:val="00126570"/>
    <w:rsid w:val="001266F1"/>
    <w:rsid w:val="00126828"/>
    <w:rsid w:val="0012690F"/>
    <w:rsid w:val="00126DA5"/>
    <w:rsid w:val="0012712E"/>
    <w:rsid w:val="001271F5"/>
    <w:rsid w:val="001271F9"/>
    <w:rsid w:val="00127223"/>
    <w:rsid w:val="0012738D"/>
    <w:rsid w:val="00127407"/>
    <w:rsid w:val="0012741B"/>
    <w:rsid w:val="00127662"/>
    <w:rsid w:val="0012772E"/>
    <w:rsid w:val="00127B85"/>
    <w:rsid w:val="00127BD4"/>
    <w:rsid w:val="00127E48"/>
    <w:rsid w:val="00127E9A"/>
    <w:rsid w:val="00130319"/>
    <w:rsid w:val="00130558"/>
    <w:rsid w:val="00130642"/>
    <w:rsid w:val="00131543"/>
    <w:rsid w:val="00131569"/>
    <w:rsid w:val="00131631"/>
    <w:rsid w:val="00131793"/>
    <w:rsid w:val="00131E99"/>
    <w:rsid w:val="00131FD4"/>
    <w:rsid w:val="00132D1D"/>
    <w:rsid w:val="00133103"/>
    <w:rsid w:val="00133156"/>
    <w:rsid w:val="0013328B"/>
    <w:rsid w:val="001332F9"/>
    <w:rsid w:val="001334E7"/>
    <w:rsid w:val="001337D7"/>
    <w:rsid w:val="00133BBF"/>
    <w:rsid w:val="00133BD2"/>
    <w:rsid w:val="001340F3"/>
    <w:rsid w:val="00134318"/>
    <w:rsid w:val="0013441D"/>
    <w:rsid w:val="00134714"/>
    <w:rsid w:val="0013497A"/>
    <w:rsid w:val="00134A77"/>
    <w:rsid w:val="00134AFA"/>
    <w:rsid w:val="00134C1A"/>
    <w:rsid w:val="00134EC2"/>
    <w:rsid w:val="0013508A"/>
    <w:rsid w:val="001352DA"/>
    <w:rsid w:val="001353D9"/>
    <w:rsid w:val="001355D8"/>
    <w:rsid w:val="00135A8C"/>
    <w:rsid w:val="00135CA0"/>
    <w:rsid w:val="00135E13"/>
    <w:rsid w:val="001360B9"/>
    <w:rsid w:val="00136339"/>
    <w:rsid w:val="001366D6"/>
    <w:rsid w:val="00136BDF"/>
    <w:rsid w:val="00136E15"/>
    <w:rsid w:val="0013714C"/>
    <w:rsid w:val="001372B1"/>
    <w:rsid w:val="00137423"/>
    <w:rsid w:val="0013763B"/>
    <w:rsid w:val="001378B9"/>
    <w:rsid w:val="00137912"/>
    <w:rsid w:val="00137BD5"/>
    <w:rsid w:val="00140151"/>
    <w:rsid w:val="001403C2"/>
    <w:rsid w:val="00140862"/>
    <w:rsid w:val="001408A4"/>
    <w:rsid w:val="00140BA7"/>
    <w:rsid w:val="0014108C"/>
    <w:rsid w:val="00141262"/>
    <w:rsid w:val="001415CD"/>
    <w:rsid w:val="001415F6"/>
    <w:rsid w:val="00141A30"/>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C8E"/>
    <w:rsid w:val="001441BF"/>
    <w:rsid w:val="0014435E"/>
    <w:rsid w:val="0014436D"/>
    <w:rsid w:val="00144488"/>
    <w:rsid w:val="00144528"/>
    <w:rsid w:val="001445CF"/>
    <w:rsid w:val="0014489B"/>
    <w:rsid w:val="00144BE2"/>
    <w:rsid w:val="00144F37"/>
    <w:rsid w:val="001458BF"/>
    <w:rsid w:val="00145B35"/>
    <w:rsid w:val="00145C8F"/>
    <w:rsid w:val="00145F11"/>
    <w:rsid w:val="00146056"/>
    <w:rsid w:val="00146354"/>
    <w:rsid w:val="0014638D"/>
    <w:rsid w:val="00146933"/>
    <w:rsid w:val="00146C63"/>
    <w:rsid w:val="00146FA2"/>
    <w:rsid w:val="001471FC"/>
    <w:rsid w:val="00147269"/>
    <w:rsid w:val="00147302"/>
    <w:rsid w:val="00147C15"/>
    <w:rsid w:val="00147D0C"/>
    <w:rsid w:val="001503C2"/>
    <w:rsid w:val="001505F9"/>
    <w:rsid w:val="0015068C"/>
    <w:rsid w:val="0015074E"/>
    <w:rsid w:val="00150DB6"/>
    <w:rsid w:val="00150F51"/>
    <w:rsid w:val="00150FCA"/>
    <w:rsid w:val="00151091"/>
    <w:rsid w:val="00151565"/>
    <w:rsid w:val="001516D8"/>
    <w:rsid w:val="0015172E"/>
    <w:rsid w:val="00151825"/>
    <w:rsid w:val="001518EA"/>
    <w:rsid w:val="00151ABA"/>
    <w:rsid w:val="00151B5F"/>
    <w:rsid w:val="00151B94"/>
    <w:rsid w:val="00151B9F"/>
    <w:rsid w:val="00152169"/>
    <w:rsid w:val="0015239C"/>
    <w:rsid w:val="001530DF"/>
    <w:rsid w:val="00153248"/>
    <w:rsid w:val="0015337C"/>
    <w:rsid w:val="001533B1"/>
    <w:rsid w:val="001533CF"/>
    <w:rsid w:val="00153822"/>
    <w:rsid w:val="0015383D"/>
    <w:rsid w:val="00153B6C"/>
    <w:rsid w:val="00153EB8"/>
    <w:rsid w:val="00154025"/>
    <w:rsid w:val="001541E6"/>
    <w:rsid w:val="00154445"/>
    <w:rsid w:val="0015458B"/>
    <w:rsid w:val="00154A37"/>
    <w:rsid w:val="00154FE9"/>
    <w:rsid w:val="00155094"/>
    <w:rsid w:val="00155650"/>
    <w:rsid w:val="0015578B"/>
    <w:rsid w:val="001557B5"/>
    <w:rsid w:val="00155A20"/>
    <w:rsid w:val="001562BE"/>
    <w:rsid w:val="00156D32"/>
    <w:rsid w:val="00157292"/>
    <w:rsid w:val="0015760F"/>
    <w:rsid w:val="0015766A"/>
    <w:rsid w:val="00157816"/>
    <w:rsid w:val="0015787E"/>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87"/>
    <w:rsid w:val="00161FE8"/>
    <w:rsid w:val="001625AA"/>
    <w:rsid w:val="00162672"/>
    <w:rsid w:val="00162712"/>
    <w:rsid w:val="00162A3C"/>
    <w:rsid w:val="00162AD6"/>
    <w:rsid w:val="00162BCB"/>
    <w:rsid w:val="00162C83"/>
    <w:rsid w:val="0016310C"/>
    <w:rsid w:val="0016332A"/>
    <w:rsid w:val="001633A4"/>
    <w:rsid w:val="00163472"/>
    <w:rsid w:val="0016369F"/>
    <w:rsid w:val="001638F0"/>
    <w:rsid w:val="00163997"/>
    <w:rsid w:val="00163E56"/>
    <w:rsid w:val="00164660"/>
    <w:rsid w:val="001646A8"/>
    <w:rsid w:val="00164DF9"/>
    <w:rsid w:val="00164EFD"/>
    <w:rsid w:val="00165031"/>
    <w:rsid w:val="00165054"/>
    <w:rsid w:val="00165223"/>
    <w:rsid w:val="001652F4"/>
    <w:rsid w:val="0016554F"/>
    <w:rsid w:val="00165687"/>
    <w:rsid w:val="0016609F"/>
    <w:rsid w:val="001661AA"/>
    <w:rsid w:val="001662FC"/>
    <w:rsid w:val="00166523"/>
    <w:rsid w:val="00166833"/>
    <w:rsid w:val="00166A04"/>
    <w:rsid w:val="001670CA"/>
    <w:rsid w:val="001679C5"/>
    <w:rsid w:val="00167B79"/>
    <w:rsid w:val="00167EEE"/>
    <w:rsid w:val="00167F07"/>
    <w:rsid w:val="0017044E"/>
    <w:rsid w:val="001704BA"/>
    <w:rsid w:val="00170570"/>
    <w:rsid w:val="001706FF"/>
    <w:rsid w:val="001709BD"/>
    <w:rsid w:val="00170C0A"/>
    <w:rsid w:val="00170E74"/>
    <w:rsid w:val="001714E4"/>
    <w:rsid w:val="00171C07"/>
    <w:rsid w:val="00171D23"/>
    <w:rsid w:val="00171E83"/>
    <w:rsid w:val="00171FD3"/>
    <w:rsid w:val="00172172"/>
    <w:rsid w:val="0017221A"/>
    <w:rsid w:val="001728DB"/>
    <w:rsid w:val="001729E5"/>
    <w:rsid w:val="00172BB6"/>
    <w:rsid w:val="0017311C"/>
    <w:rsid w:val="00173182"/>
    <w:rsid w:val="001734B2"/>
    <w:rsid w:val="00173521"/>
    <w:rsid w:val="00173BDB"/>
    <w:rsid w:val="00173EAF"/>
    <w:rsid w:val="00173F9B"/>
    <w:rsid w:val="001743D9"/>
    <w:rsid w:val="00174596"/>
    <w:rsid w:val="0017464E"/>
    <w:rsid w:val="00174814"/>
    <w:rsid w:val="0017544A"/>
    <w:rsid w:val="00175732"/>
    <w:rsid w:val="00175A21"/>
    <w:rsid w:val="00175C29"/>
    <w:rsid w:val="00175CAF"/>
    <w:rsid w:val="00175E15"/>
    <w:rsid w:val="00175E26"/>
    <w:rsid w:val="00176156"/>
    <w:rsid w:val="00176241"/>
    <w:rsid w:val="001762BD"/>
    <w:rsid w:val="00176318"/>
    <w:rsid w:val="00176652"/>
    <w:rsid w:val="001768B6"/>
    <w:rsid w:val="00176945"/>
    <w:rsid w:val="00176BA5"/>
    <w:rsid w:val="00176BCF"/>
    <w:rsid w:val="00177096"/>
    <w:rsid w:val="001771D5"/>
    <w:rsid w:val="00177333"/>
    <w:rsid w:val="001777D1"/>
    <w:rsid w:val="00177970"/>
    <w:rsid w:val="00177D0B"/>
    <w:rsid w:val="001800B8"/>
    <w:rsid w:val="001800CA"/>
    <w:rsid w:val="00180507"/>
    <w:rsid w:val="00180688"/>
    <w:rsid w:val="00180AB2"/>
    <w:rsid w:val="00180D5E"/>
    <w:rsid w:val="00180E49"/>
    <w:rsid w:val="00181059"/>
    <w:rsid w:val="00181289"/>
    <w:rsid w:val="001812B3"/>
    <w:rsid w:val="00181A70"/>
    <w:rsid w:val="00181A7D"/>
    <w:rsid w:val="001824DB"/>
    <w:rsid w:val="0018267D"/>
    <w:rsid w:val="00182838"/>
    <w:rsid w:val="0018287B"/>
    <w:rsid w:val="00182AE3"/>
    <w:rsid w:val="00182B7F"/>
    <w:rsid w:val="00182BE3"/>
    <w:rsid w:val="00182C83"/>
    <w:rsid w:val="00182D02"/>
    <w:rsid w:val="00182EE2"/>
    <w:rsid w:val="00183448"/>
    <w:rsid w:val="00183B65"/>
    <w:rsid w:val="00183BAA"/>
    <w:rsid w:val="001842E4"/>
    <w:rsid w:val="00184407"/>
    <w:rsid w:val="00184499"/>
    <w:rsid w:val="0018464E"/>
    <w:rsid w:val="00184866"/>
    <w:rsid w:val="00184C3F"/>
    <w:rsid w:val="00184C5D"/>
    <w:rsid w:val="00185207"/>
    <w:rsid w:val="001852A5"/>
    <w:rsid w:val="001854D0"/>
    <w:rsid w:val="0018555B"/>
    <w:rsid w:val="00185727"/>
    <w:rsid w:val="00185784"/>
    <w:rsid w:val="001857E3"/>
    <w:rsid w:val="00185893"/>
    <w:rsid w:val="00185927"/>
    <w:rsid w:val="001863F1"/>
    <w:rsid w:val="00186488"/>
    <w:rsid w:val="001865F0"/>
    <w:rsid w:val="001866F1"/>
    <w:rsid w:val="00186C47"/>
    <w:rsid w:val="00186CDA"/>
    <w:rsid w:val="001870FD"/>
    <w:rsid w:val="00187222"/>
    <w:rsid w:val="0018733B"/>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566"/>
    <w:rsid w:val="001916F8"/>
    <w:rsid w:val="00191D33"/>
    <w:rsid w:val="00192293"/>
    <w:rsid w:val="001925A9"/>
    <w:rsid w:val="00192694"/>
    <w:rsid w:val="00192806"/>
    <w:rsid w:val="001929EC"/>
    <w:rsid w:val="00192D4C"/>
    <w:rsid w:val="00192DA1"/>
    <w:rsid w:val="00193142"/>
    <w:rsid w:val="00193709"/>
    <w:rsid w:val="00193747"/>
    <w:rsid w:val="00193A70"/>
    <w:rsid w:val="00193BAC"/>
    <w:rsid w:val="00193D60"/>
    <w:rsid w:val="00193EA8"/>
    <w:rsid w:val="0019493C"/>
    <w:rsid w:val="00194B7E"/>
    <w:rsid w:val="00194F63"/>
    <w:rsid w:val="0019525B"/>
    <w:rsid w:val="00195578"/>
    <w:rsid w:val="001956A0"/>
    <w:rsid w:val="00195A89"/>
    <w:rsid w:val="00195FDF"/>
    <w:rsid w:val="001961E0"/>
    <w:rsid w:val="001966D2"/>
    <w:rsid w:val="00196836"/>
    <w:rsid w:val="00196FDA"/>
    <w:rsid w:val="001971C3"/>
    <w:rsid w:val="001972BE"/>
    <w:rsid w:val="0019779B"/>
    <w:rsid w:val="00197B18"/>
    <w:rsid w:val="00197EF4"/>
    <w:rsid w:val="00197F58"/>
    <w:rsid w:val="001A019D"/>
    <w:rsid w:val="001A02E0"/>
    <w:rsid w:val="001A040A"/>
    <w:rsid w:val="001A054F"/>
    <w:rsid w:val="001A072D"/>
    <w:rsid w:val="001A0A24"/>
    <w:rsid w:val="001A0B09"/>
    <w:rsid w:val="001A12A8"/>
    <w:rsid w:val="001A12AC"/>
    <w:rsid w:val="001A14A3"/>
    <w:rsid w:val="001A14BF"/>
    <w:rsid w:val="001A177A"/>
    <w:rsid w:val="001A1821"/>
    <w:rsid w:val="001A1B9D"/>
    <w:rsid w:val="001A1D6F"/>
    <w:rsid w:val="001A1EC8"/>
    <w:rsid w:val="001A21C5"/>
    <w:rsid w:val="001A24F6"/>
    <w:rsid w:val="001A28A6"/>
    <w:rsid w:val="001A297B"/>
    <w:rsid w:val="001A2F89"/>
    <w:rsid w:val="001A3553"/>
    <w:rsid w:val="001A3F9E"/>
    <w:rsid w:val="001A41EA"/>
    <w:rsid w:val="001A43DE"/>
    <w:rsid w:val="001A443E"/>
    <w:rsid w:val="001A4C57"/>
    <w:rsid w:val="001A4E23"/>
    <w:rsid w:val="001A50B1"/>
    <w:rsid w:val="001A57BB"/>
    <w:rsid w:val="001A5820"/>
    <w:rsid w:val="001A584A"/>
    <w:rsid w:val="001A5F42"/>
    <w:rsid w:val="001A6604"/>
    <w:rsid w:val="001A696C"/>
    <w:rsid w:val="001A6B53"/>
    <w:rsid w:val="001A6C07"/>
    <w:rsid w:val="001A6D1A"/>
    <w:rsid w:val="001A6DDC"/>
    <w:rsid w:val="001A6DEA"/>
    <w:rsid w:val="001A701F"/>
    <w:rsid w:val="001A7447"/>
    <w:rsid w:val="001A745C"/>
    <w:rsid w:val="001A77B7"/>
    <w:rsid w:val="001A792C"/>
    <w:rsid w:val="001A79A4"/>
    <w:rsid w:val="001A7D0B"/>
    <w:rsid w:val="001B0033"/>
    <w:rsid w:val="001B0041"/>
    <w:rsid w:val="001B01BF"/>
    <w:rsid w:val="001B01C4"/>
    <w:rsid w:val="001B035A"/>
    <w:rsid w:val="001B0828"/>
    <w:rsid w:val="001B0D79"/>
    <w:rsid w:val="001B0F6F"/>
    <w:rsid w:val="001B0FD7"/>
    <w:rsid w:val="001B1099"/>
    <w:rsid w:val="001B11CA"/>
    <w:rsid w:val="001B12B5"/>
    <w:rsid w:val="001B15D7"/>
    <w:rsid w:val="001B1718"/>
    <w:rsid w:val="001B180F"/>
    <w:rsid w:val="001B196B"/>
    <w:rsid w:val="001B19F9"/>
    <w:rsid w:val="001B1CEA"/>
    <w:rsid w:val="001B1F70"/>
    <w:rsid w:val="001B2219"/>
    <w:rsid w:val="001B2401"/>
    <w:rsid w:val="001B2495"/>
    <w:rsid w:val="001B2C92"/>
    <w:rsid w:val="001B2D18"/>
    <w:rsid w:val="001B303B"/>
    <w:rsid w:val="001B3291"/>
    <w:rsid w:val="001B3632"/>
    <w:rsid w:val="001B3758"/>
    <w:rsid w:val="001B39EB"/>
    <w:rsid w:val="001B3A40"/>
    <w:rsid w:val="001B3C82"/>
    <w:rsid w:val="001B4165"/>
    <w:rsid w:val="001B43A4"/>
    <w:rsid w:val="001B4429"/>
    <w:rsid w:val="001B49C8"/>
    <w:rsid w:val="001B4D69"/>
    <w:rsid w:val="001B4DD5"/>
    <w:rsid w:val="001B4F5F"/>
    <w:rsid w:val="001B53A9"/>
    <w:rsid w:val="001B5847"/>
    <w:rsid w:val="001B590B"/>
    <w:rsid w:val="001B5922"/>
    <w:rsid w:val="001B5E13"/>
    <w:rsid w:val="001B61DE"/>
    <w:rsid w:val="001B66C2"/>
    <w:rsid w:val="001B674A"/>
    <w:rsid w:val="001B68A0"/>
    <w:rsid w:val="001B6982"/>
    <w:rsid w:val="001B6A05"/>
    <w:rsid w:val="001B6B77"/>
    <w:rsid w:val="001B6BD5"/>
    <w:rsid w:val="001B6C12"/>
    <w:rsid w:val="001B795D"/>
    <w:rsid w:val="001B7E76"/>
    <w:rsid w:val="001B7EC6"/>
    <w:rsid w:val="001C01B9"/>
    <w:rsid w:val="001C0436"/>
    <w:rsid w:val="001C064F"/>
    <w:rsid w:val="001C11F9"/>
    <w:rsid w:val="001C1821"/>
    <w:rsid w:val="001C186D"/>
    <w:rsid w:val="001C207A"/>
    <w:rsid w:val="001C21A5"/>
    <w:rsid w:val="001C246A"/>
    <w:rsid w:val="001C2CB3"/>
    <w:rsid w:val="001C2D43"/>
    <w:rsid w:val="001C2E77"/>
    <w:rsid w:val="001C3175"/>
    <w:rsid w:val="001C3588"/>
    <w:rsid w:val="001C3667"/>
    <w:rsid w:val="001C374E"/>
    <w:rsid w:val="001C38E2"/>
    <w:rsid w:val="001C39A7"/>
    <w:rsid w:val="001C3FC8"/>
    <w:rsid w:val="001C41EF"/>
    <w:rsid w:val="001C4493"/>
    <w:rsid w:val="001C4833"/>
    <w:rsid w:val="001C48F2"/>
    <w:rsid w:val="001C4AAD"/>
    <w:rsid w:val="001C4C6D"/>
    <w:rsid w:val="001C50D5"/>
    <w:rsid w:val="001C543A"/>
    <w:rsid w:val="001C54F3"/>
    <w:rsid w:val="001C5DB8"/>
    <w:rsid w:val="001C60EE"/>
    <w:rsid w:val="001C6147"/>
    <w:rsid w:val="001C679E"/>
    <w:rsid w:val="001C6A21"/>
    <w:rsid w:val="001C6C98"/>
    <w:rsid w:val="001C71F2"/>
    <w:rsid w:val="001C7484"/>
    <w:rsid w:val="001C7AB5"/>
    <w:rsid w:val="001C7CB9"/>
    <w:rsid w:val="001C7FE6"/>
    <w:rsid w:val="001D0200"/>
    <w:rsid w:val="001D04B9"/>
    <w:rsid w:val="001D0A19"/>
    <w:rsid w:val="001D0BCB"/>
    <w:rsid w:val="001D0D0C"/>
    <w:rsid w:val="001D1447"/>
    <w:rsid w:val="001D1469"/>
    <w:rsid w:val="001D17A0"/>
    <w:rsid w:val="001D1841"/>
    <w:rsid w:val="001D1AD3"/>
    <w:rsid w:val="001D2063"/>
    <w:rsid w:val="001D2401"/>
    <w:rsid w:val="001D27A4"/>
    <w:rsid w:val="001D2877"/>
    <w:rsid w:val="001D2896"/>
    <w:rsid w:val="001D28AA"/>
    <w:rsid w:val="001D28C3"/>
    <w:rsid w:val="001D2CAA"/>
    <w:rsid w:val="001D2DB6"/>
    <w:rsid w:val="001D2E6A"/>
    <w:rsid w:val="001D309C"/>
    <w:rsid w:val="001D33C6"/>
    <w:rsid w:val="001D3664"/>
    <w:rsid w:val="001D371D"/>
    <w:rsid w:val="001D395A"/>
    <w:rsid w:val="001D3CC1"/>
    <w:rsid w:val="001D3EE0"/>
    <w:rsid w:val="001D42AC"/>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6FC"/>
    <w:rsid w:val="001D68A1"/>
    <w:rsid w:val="001D696B"/>
    <w:rsid w:val="001D6CFD"/>
    <w:rsid w:val="001D6E97"/>
    <w:rsid w:val="001D70CA"/>
    <w:rsid w:val="001D7530"/>
    <w:rsid w:val="001D7A6C"/>
    <w:rsid w:val="001D7B01"/>
    <w:rsid w:val="001D7BA7"/>
    <w:rsid w:val="001E0299"/>
    <w:rsid w:val="001E0346"/>
    <w:rsid w:val="001E075B"/>
    <w:rsid w:val="001E08BE"/>
    <w:rsid w:val="001E0BE0"/>
    <w:rsid w:val="001E0D4B"/>
    <w:rsid w:val="001E0D7E"/>
    <w:rsid w:val="001E0F4F"/>
    <w:rsid w:val="001E1023"/>
    <w:rsid w:val="001E1039"/>
    <w:rsid w:val="001E1225"/>
    <w:rsid w:val="001E131F"/>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4E33"/>
    <w:rsid w:val="001E4F46"/>
    <w:rsid w:val="001E52E9"/>
    <w:rsid w:val="001E537A"/>
    <w:rsid w:val="001E55EC"/>
    <w:rsid w:val="001E57E7"/>
    <w:rsid w:val="001E584A"/>
    <w:rsid w:val="001E5958"/>
    <w:rsid w:val="001E5994"/>
    <w:rsid w:val="001E5B7F"/>
    <w:rsid w:val="001E600E"/>
    <w:rsid w:val="001E6058"/>
    <w:rsid w:val="001E6155"/>
    <w:rsid w:val="001E61DD"/>
    <w:rsid w:val="001E63A2"/>
    <w:rsid w:val="001E66F3"/>
    <w:rsid w:val="001E6DBA"/>
    <w:rsid w:val="001E6F22"/>
    <w:rsid w:val="001E7176"/>
    <w:rsid w:val="001E732F"/>
    <w:rsid w:val="001E7472"/>
    <w:rsid w:val="001E761C"/>
    <w:rsid w:val="001E7803"/>
    <w:rsid w:val="001E7D1A"/>
    <w:rsid w:val="001E7E63"/>
    <w:rsid w:val="001F01AA"/>
    <w:rsid w:val="001F0390"/>
    <w:rsid w:val="001F03BA"/>
    <w:rsid w:val="001F0442"/>
    <w:rsid w:val="001F099B"/>
    <w:rsid w:val="001F0F6E"/>
    <w:rsid w:val="001F1006"/>
    <w:rsid w:val="001F161C"/>
    <w:rsid w:val="001F1AFB"/>
    <w:rsid w:val="001F1E8A"/>
    <w:rsid w:val="001F21DC"/>
    <w:rsid w:val="001F229B"/>
    <w:rsid w:val="001F2584"/>
    <w:rsid w:val="001F2871"/>
    <w:rsid w:val="001F2BBC"/>
    <w:rsid w:val="001F2C22"/>
    <w:rsid w:val="001F2F28"/>
    <w:rsid w:val="001F305A"/>
    <w:rsid w:val="001F35DD"/>
    <w:rsid w:val="001F3764"/>
    <w:rsid w:val="001F3779"/>
    <w:rsid w:val="001F385A"/>
    <w:rsid w:val="001F3907"/>
    <w:rsid w:val="001F3935"/>
    <w:rsid w:val="001F3E73"/>
    <w:rsid w:val="001F3FAB"/>
    <w:rsid w:val="001F40A6"/>
    <w:rsid w:val="001F4144"/>
    <w:rsid w:val="001F4310"/>
    <w:rsid w:val="001F43FE"/>
    <w:rsid w:val="001F4DED"/>
    <w:rsid w:val="001F552A"/>
    <w:rsid w:val="001F55D4"/>
    <w:rsid w:val="001F5639"/>
    <w:rsid w:val="001F57A5"/>
    <w:rsid w:val="001F5816"/>
    <w:rsid w:val="001F59C4"/>
    <w:rsid w:val="001F5A57"/>
    <w:rsid w:val="001F5B7A"/>
    <w:rsid w:val="001F5C35"/>
    <w:rsid w:val="001F5EFD"/>
    <w:rsid w:val="001F615D"/>
    <w:rsid w:val="001F62F6"/>
    <w:rsid w:val="001F6341"/>
    <w:rsid w:val="001F6634"/>
    <w:rsid w:val="001F671E"/>
    <w:rsid w:val="001F677A"/>
    <w:rsid w:val="001F6E05"/>
    <w:rsid w:val="001F71DC"/>
    <w:rsid w:val="001F7246"/>
    <w:rsid w:val="001F73BA"/>
    <w:rsid w:val="001F77DB"/>
    <w:rsid w:val="001F7827"/>
    <w:rsid w:val="001F786D"/>
    <w:rsid w:val="001F7D63"/>
    <w:rsid w:val="0020025E"/>
    <w:rsid w:val="00200950"/>
    <w:rsid w:val="00200D15"/>
    <w:rsid w:val="00200E52"/>
    <w:rsid w:val="00200E56"/>
    <w:rsid w:val="00200EFC"/>
    <w:rsid w:val="0020127A"/>
    <w:rsid w:val="0020158B"/>
    <w:rsid w:val="0020165E"/>
    <w:rsid w:val="002019FF"/>
    <w:rsid w:val="00201A58"/>
    <w:rsid w:val="00201CA6"/>
    <w:rsid w:val="00201F9D"/>
    <w:rsid w:val="0020210A"/>
    <w:rsid w:val="00202145"/>
    <w:rsid w:val="0020234C"/>
    <w:rsid w:val="002023EE"/>
    <w:rsid w:val="00202F2F"/>
    <w:rsid w:val="00203130"/>
    <w:rsid w:val="00203574"/>
    <w:rsid w:val="002035A9"/>
    <w:rsid w:val="00203693"/>
    <w:rsid w:val="00203AD1"/>
    <w:rsid w:val="00203BFC"/>
    <w:rsid w:val="00203D55"/>
    <w:rsid w:val="00203D9B"/>
    <w:rsid w:val="00203E55"/>
    <w:rsid w:val="00204E10"/>
    <w:rsid w:val="00205406"/>
    <w:rsid w:val="00205462"/>
    <w:rsid w:val="002064D1"/>
    <w:rsid w:val="002065CB"/>
    <w:rsid w:val="0020688D"/>
    <w:rsid w:val="002069A6"/>
    <w:rsid w:val="00206B0D"/>
    <w:rsid w:val="00207361"/>
    <w:rsid w:val="00207505"/>
    <w:rsid w:val="002076F3"/>
    <w:rsid w:val="00210673"/>
    <w:rsid w:val="002106A6"/>
    <w:rsid w:val="0021083C"/>
    <w:rsid w:val="00211030"/>
    <w:rsid w:val="002111D4"/>
    <w:rsid w:val="00211897"/>
    <w:rsid w:val="002119E3"/>
    <w:rsid w:val="00211BBF"/>
    <w:rsid w:val="002121D7"/>
    <w:rsid w:val="002122BE"/>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9A3"/>
    <w:rsid w:val="00215A69"/>
    <w:rsid w:val="00215D77"/>
    <w:rsid w:val="00215F62"/>
    <w:rsid w:val="00215FA7"/>
    <w:rsid w:val="00216107"/>
    <w:rsid w:val="00216734"/>
    <w:rsid w:val="00216787"/>
    <w:rsid w:val="002167E5"/>
    <w:rsid w:val="00216E44"/>
    <w:rsid w:val="00217290"/>
    <w:rsid w:val="00217536"/>
    <w:rsid w:val="00217556"/>
    <w:rsid w:val="002175F8"/>
    <w:rsid w:val="002176C5"/>
    <w:rsid w:val="002179B0"/>
    <w:rsid w:val="002179DE"/>
    <w:rsid w:val="00217A9F"/>
    <w:rsid w:val="0022030C"/>
    <w:rsid w:val="0022093C"/>
    <w:rsid w:val="002209F9"/>
    <w:rsid w:val="00220A06"/>
    <w:rsid w:val="002212A7"/>
    <w:rsid w:val="002215BA"/>
    <w:rsid w:val="00221654"/>
    <w:rsid w:val="002216E6"/>
    <w:rsid w:val="002217B7"/>
    <w:rsid w:val="00221D36"/>
    <w:rsid w:val="00221FC2"/>
    <w:rsid w:val="002220E9"/>
    <w:rsid w:val="002224C9"/>
    <w:rsid w:val="00222C40"/>
    <w:rsid w:val="00222D1D"/>
    <w:rsid w:val="002230A2"/>
    <w:rsid w:val="0022315A"/>
    <w:rsid w:val="002232E7"/>
    <w:rsid w:val="0022384F"/>
    <w:rsid w:val="00223ACF"/>
    <w:rsid w:val="00223D1D"/>
    <w:rsid w:val="002244C6"/>
    <w:rsid w:val="002244D7"/>
    <w:rsid w:val="002247C0"/>
    <w:rsid w:val="0022496F"/>
    <w:rsid w:val="002249A4"/>
    <w:rsid w:val="00224E55"/>
    <w:rsid w:val="00225038"/>
    <w:rsid w:val="00225321"/>
    <w:rsid w:val="002255DC"/>
    <w:rsid w:val="00225B9B"/>
    <w:rsid w:val="00225CF6"/>
    <w:rsid w:val="00225E72"/>
    <w:rsid w:val="00225FE4"/>
    <w:rsid w:val="002261FC"/>
    <w:rsid w:val="00226814"/>
    <w:rsid w:val="00226C6D"/>
    <w:rsid w:val="00226CB1"/>
    <w:rsid w:val="0022713E"/>
    <w:rsid w:val="00227404"/>
    <w:rsid w:val="00227426"/>
    <w:rsid w:val="00227531"/>
    <w:rsid w:val="002278ED"/>
    <w:rsid w:val="00227981"/>
    <w:rsid w:val="00227D29"/>
    <w:rsid w:val="00227E31"/>
    <w:rsid w:val="00227F9D"/>
    <w:rsid w:val="00230709"/>
    <w:rsid w:val="0023088F"/>
    <w:rsid w:val="00230C94"/>
    <w:rsid w:val="00230EB7"/>
    <w:rsid w:val="00230EC6"/>
    <w:rsid w:val="00230F93"/>
    <w:rsid w:val="00230F9A"/>
    <w:rsid w:val="00230FB5"/>
    <w:rsid w:val="00230FCF"/>
    <w:rsid w:val="00231076"/>
    <w:rsid w:val="002310AF"/>
    <w:rsid w:val="00231AD0"/>
    <w:rsid w:val="00231EB1"/>
    <w:rsid w:val="00231F80"/>
    <w:rsid w:val="002322F6"/>
    <w:rsid w:val="00232AC7"/>
    <w:rsid w:val="00232ACE"/>
    <w:rsid w:val="00232F66"/>
    <w:rsid w:val="002330CD"/>
    <w:rsid w:val="00233355"/>
    <w:rsid w:val="00233807"/>
    <w:rsid w:val="00233907"/>
    <w:rsid w:val="002339E1"/>
    <w:rsid w:val="00233BBB"/>
    <w:rsid w:val="00234262"/>
    <w:rsid w:val="00234625"/>
    <w:rsid w:val="00234C5F"/>
    <w:rsid w:val="00234DDC"/>
    <w:rsid w:val="0023519B"/>
    <w:rsid w:val="002358EC"/>
    <w:rsid w:val="002359B2"/>
    <w:rsid w:val="002359E4"/>
    <w:rsid w:val="00235CD0"/>
    <w:rsid w:val="00235D88"/>
    <w:rsid w:val="00235F0C"/>
    <w:rsid w:val="00236263"/>
    <w:rsid w:val="0023633E"/>
    <w:rsid w:val="00236947"/>
    <w:rsid w:val="00236B0E"/>
    <w:rsid w:val="00236C6E"/>
    <w:rsid w:val="002371FB"/>
    <w:rsid w:val="00237211"/>
    <w:rsid w:val="0023729A"/>
    <w:rsid w:val="002376C5"/>
    <w:rsid w:val="00237771"/>
    <w:rsid w:val="00237BAA"/>
    <w:rsid w:val="00237CB7"/>
    <w:rsid w:val="00237E42"/>
    <w:rsid w:val="00237ECF"/>
    <w:rsid w:val="0024085D"/>
    <w:rsid w:val="002409D3"/>
    <w:rsid w:val="00240B88"/>
    <w:rsid w:val="00240E24"/>
    <w:rsid w:val="0024118F"/>
    <w:rsid w:val="002411AE"/>
    <w:rsid w:val="00241470"/>
    <w:rsid w:val="00242173"/>
    <w:rsid w:val="002421F0"/>
    <w:rsid w:val="00242226"/>
    <w:rsid w:val="00242295"/>
    <w:rsid w:val="00242A40"/>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7B8"/>
    <w:rsid w:val="00244E74"/>
    <w:rsid w:val="00245579"/>
    <w:rsid w:val="002458CF"/>
    <w:rsid w:val="0024599B"/>
    <w:rsid w:val="00245D0A"/>
    <w:rsid w:val="0024603E"/>
    <w:rsid w:val="002461C3"/>
    <w:rsid w:val="002469FC"/>
    <w:rsid w:val="00246BBA"/>
    <w:rsid w:val="00246CD4"/>
    <w:rsid w:val="00246D97"/>
    <w:rsid w:val="0024708E"/>
    <w:rsid w:val="00247324"/>
    <w:rsid w:val="0024798E"/>
    <w:rsid w:val="002479E3"/>
    <w:rsid w:val="00247C17"/>
    <w:rsid w:val="00247C1D"/>
    <w:rsid w:val="00247D11"/>
    <w:rsid w:val="00247D89"/>
    <w:rsid w:val="00247E8D"/>
    <w:rsid w:val="00247FBD"/>
    <w:rsid w:val="002501A1"/>
    <w:rsid w:val="00250259"/>
    <w:rsid w:val="00250300"/>
    <w:rsid w:val="00250815"/>
    <w:rsid w:val="00250F16"/>
    <w:rsid w:val="002510E5"/>
    <w:rsid w:val="002514E8"/>
    <w:rsid w:val="002515B6"/>
    <w:rsid w:val="00251698"/>
    <w:rsid w:val="002517FA"/>
    <w:rsid w:val="00251E3F"/>
    <w:rsid w:val="00252241"/>
    <w:rsid w:val="00252339"/>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934"/>
    <w:rsid w:val="00253CF7"/>
    <w:rsid w:val="00253E9D"/>
    <w:rsid w:val="00253FB7"/>
    <w:rsid w:val="00253FBA"/>
    <w:rsid w:val="002541E7"/>
    <w:rsid w:val="00254E40"/>
    <w:rsid w:val="002553E6"/>
    <w:rsid w:val="002555F0"/>
    <w:rsid w:val="00255817"/>
    <w:rsid w:val="002559A4"/>
    <w:rsid w:val="00255AB0"/>
    <w:rsid w:val="00255C09"/>
    <w:rsid w:val="00255E50"/>
    <w:rsid w:val="002560F6"/>
    <w:rsid w:val="0025626A"/>
    <w:rsid w:val="00256328"/>
    <w:rsid w:val="0025665A"/>
    <w:rsid w:val="00256EEE"/>
    <w:rsid w:val="00257239"/>
    <w:rsid w:val="0025726D"/>
    <w:rsid w:val="002578F7"/>
    <w:rsid w:val="00257C19"/>
    <w:rsid w:val="00260006"/>
    <w:rsid w:val="002604B0"/>
    <w:rsid w:val="002604EE"/>
    <w:rsid w:val="0026084E"/>
    <w:rsid w:val="00260A10"/>
    <w:rsid w:val="00260E56"/>
    <w:rsid w:val="00260EB3"/>
    <w:rsid w:val="00260FFD"/>
    <w:rsid w:val="002612C3"/>
    <w:rsid w:val="00261335"/>
    <w:rsid w:val="0026148D"/>
    <w:rsid w:val="00261579"/>
    <w:rsid w:val="002617C7"/>
    <w:rsid w:val="002619F2"/>
    <w:rsid w:val="00261E1D"/>
    <w:rsid w:val="00261E63"/>
    <w:rsid w:val="00262256"/>
    <w:rsid w:val="00262601"/>
    <w:rsid w:val="00262697"/>
    <w:rsid w:val="002629AA"/>
    <w:rsid w:val="00262A7C"/>
    <w:rsid w:val="00262CD3"/>
    <w:rsid w:val="00262CE8"/>
    <w:rsid w:val="00262D00"/>
    <w:rsid w:val="00262D9A"/>
    <w:rsid w:val="00262EC1"/>
    <w:rsid w:val="00263245"/>
    <w:rsid w:val="0026343A"/>
    <w:rsid w:val="002635B5"/>
    <w:rsid w:val="00263A7B"/>
    <w:rsid w:val="00263AA8"/>
    <w:rsid w:val="00263D88"/>
    <w:rsid w:val="00263E42"/>
    <w:rsid w:val="0026461B"/>
    <w:rsid w:val="002647D1"/>
    <w:rsid w:val="002647D7"/>
    <w:rsid w:val="002648CD"/>
    <w:rsid w:val="0026496F"/>
    <w:rsid w:val="00264D0A"/>
    <w:rsid w:val="002652AC"/>
    <w:rsid w:val="0026564B"/>
    <w:rsid w:val="00265652"/>
    <w:rsid w:val="00265847"/>
    <w:rsid w:val="00265859"/>
    <w:rsid w:val="002658E7"/>
    <w:rsid w:val="00265A09"/>
    <w:rsid w:val="00265A59"/>
    <w:rsid w:val="00265AD2"/>
    <w:rsid w:val="00265C40"/>
    <w:rsid w:val="00265D13"/>
    <w:rsid w:val="0026607A"/>
    <w:rsid w:val="0026607F"/>
    <w:rsid w:val="0026608A"/>
    <w:rsid w:val="002661E7"/>
    <w:rsid w:val="002662E2"/>
    <w:rsid w:val="00266622"/>
    <w:rsid w:val="0026696E"/>
    <w:rsid w:val="00266CAB"/>
    <w:rsid w:val="00267083"/>
    <w:rsid w:val="002672F2"/>
    <w:rsid w:val="0026737E"/>
    <w:rsid w:val="002673A9"/>
    <w:rsid w:val="0026741D"/>
    <w:rsid w:val="002676BB"/>
    <w:rsid w:val="00267702"/>
    <w:rsid w:val="00267A28"/>
    <w:rsid w:val="00267DC6"/>
    <w:rsid w:val="00270326"/>
    <w:rsid w:val="002703DD"/>
    <w:rsid w:val="00270452"/>
    <w:rsid w:val="002706DC"/>
    <w:rsid w:val="00270839"/>
    <w:rsid w:val="00270F79"/>
    <w:rsid w:val="0027102E"/>
    <w:rsid w:val="0027132E"/>
    <w:rsid w:val="002715ED"/>
    <w:rsid w:val="00271D77"/>
    <w:rsid w:val="00271EDE"/>
    <w:rsid w:val="0027227B"/>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9D3"/>
    <w:rsid w:val="00273A2D"/>
    <w:rsid w:val="00273D12"/>
    <w:rsid w:val="00273DC6"/>
    <w:rsid w:val="00273DE3"/>
    <w:rsid w:val="00274205"/>
    <w:rsid w:val="0027453E"/>
    <w:rsid w:val="0027457B"/>
    <w:rsid w:val="00274764"/>
    <w:rsid w:val="0027478F"/>
    <w:rsid w:val="00274977"/>
    <w:rsid w:val="00274CAB"/>
    <w:rsid w:val="00274FFA"/>
    <w:rsid w:val="00275465"/>
    <w:rsid w:val="00275635"/>
    <w:rsid w:val="00275893"/>
    <w:rsid w:val="00275A54"/>
    <w:rsid w:val="00275AD3"/>
    <w:rsid w:val="00275B60"/>
    <w:rsid w:val="00275D54"/>
    <w:rsid w:val="00275E77"/>
    <w:rsid w:val="00275FFC"/>
    <w:rsid w:val="002766A1"/>
    <w:rsid w:val="002770F4"/>
    <w:rsid w:val="002773B3"/>
    <w:rsid w:val="002774CC"/>
    <w:rsid w:val="002778DC"/>
    <w:rsid w:val="0027794D"/>
    <w:rsid w:val="0027797A"/>
    <w:rsid w:val="00277A30"/>
    <w:rsid w:val="00277B68"/>
    <w:rsid w:val="00277F29"/>
    <w:rsid w:val="00277F6D"/>
    <w:rsid w:val="00277FAA"/>
    <w:rsid w:val="0028030D"/>
    <w:rsid w:val="00280813"/>
    <w:rsid w:val="002809A2"/>
    <w:rsid w:val="00280C69"/>
    <w:rsid w:val="00280FE5"/>
    <w:rsid w:val="0028104A"/>
    <w:rsid w:val="002810E9"/>
    <w:rsid w:val="00281511"/>
    <w:rsid w:val="00281830"/>
    <w:rsid w:val="00281855"/>
    <w:rsid w:val="00281A80"/>
    <w:rsid w:val="00281E88"/>
    <w:rsid w:val="002820BE"/>
    <w:rsid w:val="00282117"/>
    <w:rsid w:val="00282ABB"/>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637"/>
    <w:rsid w:val="00285755"/>
    <w:rsid w:val="00285EFB"/>
    <w:rsid w:val="00286018"/>
    <w:rsid w:val="0028618A"/>
    <w:rsid w:val="00286269"/>
    <w:rsid w:val="002862BF"/>
    <w:rsid w:val="0028636D"/>
    <w:rsid w:val="002865FA"/>
    <w:rsid w:val="002868F8"/>
    <w:rsid w:val="002869C0"/>
    <w:rsid w:val="00286B25"/>
    <w:rsid w:val="0028755B"/>
    <w:rsid w:val="00287699"/>
    <w:rsid w:val="00290020"/>
    <w:rsid w:val="00290312"/>
    <w:rsid w:val="002903AB"/>
    <w:rsid w:val="00290419"/>
    <w:rsid w:val="0029064F"/>
    <w:rsid w:val="00290653"/>
    <w:rsid w:val="00290AAA"/>
    <w:rsid w:val="00290B2A"/>
    <w:rsid w:val="00291038"/>
    <w:rsid w:val="00291427"/>
    <w:rsid w:val="002918D7"/>
    <w:rsid w:val="00291CFD"/>
    <w:rsid w:val="00291D3F"/>
    <w:rsid w:val="00291E02"/>
    <w:rsid w:val="00292022"/>
    <w:rsid w:val="002920AC"/>
    <w:rsid w:val="002921C4"/>
    <w:rsid w:val="0029264D"/>
    <w:rsid w:val="0029270A"/>
    <w:rsid w:val="002932EC"/>
    <w:rsid w:val="002935C3"/>
    <w:rsid w:val="00293690"/>
    <w:rsid w:val="00293C4F"/>
    <w:rsid w:val="00293E2D"/>
    <w:rsid w:val="00293F44"/>
    <w:rsid w:val="0029425D"/>
    <w:rsid w:val="0029451A"/>
    <w:rsid w:val="00294592"/>
    <w:rsid w:val="00294860"/>
    <w:rsid w:val="0029524D"/>
    <w:rsid w:val="0029558F"/>
    <w:rsid w:val="00295815"/>
    <w:rsid w:val="00295AAC"/>
    <w:rsid w:val="002960F3"/>
    <w:rsid w:val="002968C9"/>
    <w:rsid w:val="00296B7E"/>
    <w:rsid w:val="00296FCC"/>
    <w:rsid w:val="00297614"/>
    <w:rsid w:val="002976AF"/>
    <w:rsid w:val="002977D1"/>
    <w:rsid w:val="00297836"/>
    <w:rsid w:val="00297B1F"/>
    <w:rsid w:val="00297B7D"/>
    <w:rsid w:val="00297C07"/>
    <w:rsid w:val="00297D36"/>
    <w:rsid w:val="00297FEF"/>
    <w:rsid w:val="002A0159"/>
    <w:rsid w:val="002A083B"/>
    <w:rsid w:val="002A1083"/>
    <w:rsid w:val="002A13A0"/>
    <w:rsid w:val="002A1AD8"/>
    <w:rsid w:val="002A1EE9"/>
    <w:rsid w:val="002A271D"/>
    <w:rsid w:val="002A29FD"/>
    <w:rsid w:val="002A2BD7"/>
    <w:rsid w:val="002A314A"/>
    <w:rsid w:val="002A3790"/>
    <w:rsid w:val="002A3BFD"/>
    <w:rsid w:val="002A3D19"/>
    <w:rsid w:val="002A429C"/>
    <w:rsid w:val="002A439C"/>
    <w:rsid w:val="002A4AB0"/>
    <w:rsid w:val="002A4B2C"/>
    <w:rsid w:val="002A4F1A"/>
    <w:rsid w:val="002A5089"/>
    <w:rsid w:val="002A58E5"/>
    <w:rsid w:val="002A5A27"/>
    <w:rsid w:val="002A5C74"/>
    <w:rsid w:val="002A61D2"/>
    <w:rsid w:val="002A676A"/>
    <w:rsid w:val="002A67D9"/>
    <w:rsid w:val="002A6920"/>
    <w:rsid w:val="002A6AD1"/>
    <w:rsid w:val="002A6E5F"/>
    <w:rsid w:val="002A6EC3"/>
    <w:rsid w:val="002A6F0D"/>
    <w:rsid w:val="002A7314"/>
    <w:rsid w:val="002A7425"/>
    <w:rsid w:val="002A78C3"/>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244"/>
    <w:rsid w:val="002B1579"/>
    <w:rsid w:val="002B1854"/>
    <w:rsid w:val="002B1AC9"/>
    <w:rsid w:val="002B1B42"/>
    <w:rsid w:val="002B1CC7"/>
    <w:rsid w:val="002B1DD3"/>
    <w:rsid w:val="002B1E10"/>
    <w:rsid w:val="002B1E9E"/>
    <w:rsid w:val="002B1EDE"/>
    <w:rsid w:val="002B201F"/>
    <w:rsid w:val="002B2068"/>
    <w:rsid w:val="002B2540"/>
    <w:rsid w:val="002B25CC"/>
    <w:rsid w:val="002B2C2C"/>
    <w:rsid w:val="002B2C81"/>
    <w:rsid w:val="002B34C0"/>
    <w:rsid w:val="002B34EB"/>
    <w:rsid w:val="002B36AF"/>
    <w:rsid w:val="002B3732"/>
    <w:rsid w:val="002B3BEC"/>
    <w:rsid w:val="002B3DE5"/>
    <w:rsid w:val="002B4233"/>
    <w:rsid w:val="002B429D"/>
    <w:rsid w:val="002B433E"/>
    <w:rsid w:val="002B446A"/>
    <w:rsid w:val="002B45B1"/>
    <w:rsid w:val="002B4761"/>
    <w:rsid w:val="002B4775"/>
    <w:rsid w:val="002B49A9"/>
    <w:rsid w:val="002B4AB3"/>
    <w:rsid w:val="002B4CE9"/>
    <w:rsid w:val="002B4D87"/>
    <w:rsid w:val="002B51D0"/>
    <w:rsid w:val="002B55F3"/>
    <w:rsid w:val="002B57A9"/>
    <w:rsid w:val="002B5E9D"/>
    <w:rsid w:val="002B6395"/>
    <w:rsid w:val="002B639A"/>
    <w:rsid w:val="002B6786"/>
    <w:rsid w:val="002B68A9"/>
    <w:rsid w:val="002B68E0"/>
    <w:rsid w:val="002B69C9"/>
    <w:rsid w:val="002B6CF0"/>
    <w:rsid w:val="002B6EFF"/>
    <w:rsid w:val="002B717C"/>
    <w:rsid w:val="002B72D7"/>
    <w:rsid w:val="002B738D"/>
    <w:rsid w:val="002B75CC"/>
    <w:rsid w:val="002B7A9E"/>
    <w:rsid w:val="002B7ACD"/>
    <w:rsid w:val="002B7BC5"/>
    <w:rsid w:val="002B7C3A"/>
    <w:rsid w:val="002C034B"/>
    <w:rsid w:val="002C0811"/>
    <w:rsid w:val="002C088E"/>
    <w:rsid w:val="002C08CB"/>
    <w:rsid w:val="002C08D0"/>
    <w:rsid w:val="002C0A56"/>
    <w:rsid w:val="002C1020"/>
    <w:rsid w:val="002C1575"/>
    <w:rsid w:val="002C1639"/>
    <w:rsid w:val="002C16E7"/>
    <w:rsid w:val="002C178D"/>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9CF"/>
    <w:rsid w:val="002C3BB2"/>
    <w:rsid w:val="002C40A1"/>
    <w:rsid w:val="002C4678"/>
    <w:rsid w:val="002C46B3"/>
    <w:rsid w:val="002C46EA"/>
    <w:rsid w:val="002C4749"/>
    <w:rsid w:val="002C484B"/>
    <w:rsid w:val="002C49AC"/>
    <w:rsid w:val="002C49EF"/>
    <w:rsid w:val="002C4C8F"/>
    <w:rsid w:val="002C4DBC"/>
    <w:rsid w:val="002C4E58"/>
    <w:rsid w:val="002C4F68"/>
    <w:rsid w:val="002C5028"/>
    <w:rsid w:val="002C5212"/>
    <w:rsid w:val="002C53BD"/>
    <w:rsid w:val="002C5F12"/>
    <w:rsid w:val="002C6891"/>
    <w:rsid w:val="002C6A56"/>
    <w:rsid w:val="002C6A83"/>
    <w:rsid w:val="002C6C6F"/>
    <w:rsid w:val="002C720E"/>
    <w:rsid w:val="002C73B3"/>
    <w:rsid w:val="002C76C4"/>
    <w:rsid w:val="002C7796"/>
    <w:rsid w:val="002C788F"/>
    <w:rsid w:val="002C7E1C"/>
    <w:rsid w:val="002D00A3"/>
    <w:rsid w:val="002D05F7"/>
    <w:rsid w:val="002D087B"/>
    <w:rsid w:val="002D0923"/>
    <w:rsid w:val="002D0BCE"/>
    <w:rsid w:val="002D0C19"/>
    <w:rsid w:val="002D0C59"/>
    <w:rsid w:val="002D0C83"/>
    <w:rsid w:val="002D0C99"/>
    <w:rsid w:val="002D0DFD"/>
    <w:rsid w:val="002D0E54"/>
    <w:rsid w:val="002D154D"/>
    <w:rsid w:val="002D1974"/>
    <w:rsid w:val="002D1B5F"/>
    <w:rsid w:val="002D1C44"/>
    <w:rsid w:val="002D2081"/>
    <w:rsid w:val="002D21FC"/>
    <w:rsid w:val="002D22C0"/>
    <w:rsid w:val="002D23BB"/>
    <w:rsid w:val="002D282D"/>
    <w:rsid w:val="002D2862"/>
    <w:rsid w:val="002D2956"/>
    <w:rsid w:val="002D2ADE"/>
    <w:rsid w:val="002D2F41"/>
    <w:rsid w:val="002D2F64"/>
    <w:rsid w:val="002D34E6"/>
    <w:rsid w:val="002D371B"/>
    <w:rsid w:val="002D3739"/>
    <w:rsid w:val="002D3E06"/>
    <w:rsid w:val="002D4020"/>
    <w:rsid w:val="002D465B"/>
    <w:rsid w:val="002D47F4"/>
    <w:rsid w:val="002D4919"/>
    <w:rsid w:val="002D4A80"/>
    <w:rsid w:val="002D4B9D"/>
    <w:rsid w:val="002D4F07"/>
    <w:rsid w:val="002D5009"/>
    <w:rsid w:val="002D52A7"/>
    <w:rsid w:val="002D5DDD"/>
    <w:rsid w:val="002D5FB1"/>
    <w:rsid w:val="002D6076"/>
    <w:rsid w:val="002D6137"/>
    <w:rsid w:val="002D61F9"/>
    <w:rsid w:val="002D6707"/>
    <w:rsid w:val="002D6A1A"/>
    <w:rsid w:val="002D6A77"/>
    <w:rsid w:val="002D6C26"/>
    <w:rsid w:val="002D71AB"/>
    <w:rsid w:val="002D73F9"/>
    <w:rsid w:val="002D74E0"/>
    <w:rsid w:val="002D7532"/>
    <w:rsid w:val="002D7845"/>
    <w:rsid w:val="002D7A31"/>
    <w:rsid w:val="002E0337"/>
    <w:rsid w:val="002E036F"/>
    <w:rsid w:val="002E05A8"/>
    <w:rsid w:val="002E0900"/>
    <w:rsid w:val="002E0997"/>
    <w:rsid w:val="002E0FFD"/>
    <w:rsid w:val="002E10B7"/>
    <w:rsid w:val="002E1127"/>
    <w:rsid w:val="002E1435"/>
    <w:rsid w:val="002E15C8"/>
    <w:rsid w:val="002E173F"/>
    <w:rsid w:val="002E1A60"/>
    <w:rsid w:val="002E21A0"/>
    <w:rsid w:val="002E24D5"/>
    <w:rsid w:val="002E25DB"/>
    <w:rsid w:val="002E26EE"/>
    <w:rsid w:val="002E271E"/>
    <w:rsid w:val="002E272E"/>
    <w:rsid w:val="002E2753"/>
    <w:rsid w:val="002E2B05"/>
    <w:rsid w:val="002E2BE9"/>
    <w:rsid w:val="002E2D6C"/>
    <w:rsid w:val="002E2F54"/>
    <w:rsid w:val="002E3476"/>
    <w:rsid w:val="002E3505"/>
    <w:rsid w:val="002E35B3"/>
    <w:rsid w:val="002E3A54"/>
    <w:rsid w:val="002E3BD7"/>
    <w:rsid w:val="002E3F75"/>
    <w:rsid w:val="002E407E"/>
    <w:rsid w:val="002E4227"/>
    <w:rsid w:val="002E4399"/>
    <w:rsid w:val="002E44FE"/>
    <w:rsid w:val="002E4956"/>
    <w:rsid w:val="002E4D02"/>
    <w:rsid w:val="002E4F36"/>
    <w:rsid w:val="002E51A4"/>
    <w:rsid w:val="002E5330"/>
    <w:rsid w:val="002E540B"/>
    <w:rsid w:val="002E55A2"/>
    <w:rsid w:val="002E5660"/>
    <w:rsid w:val="002E5B49"/>
    <w:rsid w:val="002E5B91"/>
    <w:rsid w:val="002E5C52"/>
    <w:rsid w:val="002E5D54"/>
    <w:rsid w:val="002E6235"/>
    <w:rsid w:val="002E63C7"/>
    <w:rsid w:val="002E674A"/>
    <w:rsid w:val="002E67E7"/>
    <w:rsid w:val="002E6812"/>
    <w:rsid w:val="002E6B2B"/>
    <w:rsid w:val="002E6E86"/>
    <w:rsid w:val="002E6FA3"/>
    <w:rsid w:val="002E6FDF"/>
    <w:rsid w:val="002E7491"/>
    <w:rsid w:val="002E7660"/>
    <w:rsid w:val="002E7764"/>
    <w:rsid w:val="002E7784"/>
    <w:rsid w:val="002E778B"/>
    <w:rsid w:val="002E780D"/>
    <w:rsid w:val="002E78E8"/>
    <w:rsid w:val="002E7AE8"/>
    <w:rsid w:val="002E7B67"/>
    <w:rsid w:val="002F0385"/>
    <w:rsid w:val="002F03B7"/>
    <w:rsid w:val="002F053B"/>
    <w:rsid w:val="002F0665"/>
    <w:rsid w:val="002F1001"/>
    <w:rsid w:val="002F112A"/>
    <w:rsid w:val="002F14E9"/>
    <w:rsid w:val="002F1791"/>
    <w:rsid w:val="002F1837"/>
    <w:rsid w:val="002F1CD5"/>
    <w:rsid w:val="002F1DB2"/>
    <w:rsid w:val="002F1FBE"/>
    <w:rsid w:val="002F1FD2"/>
    <w:rsid w:val="002F271A"/>
    <w:rsid w:val="002F278A"/>
    <w:rsid w:val="002F2D1F"/>
    <w:rsid w:val="002F2F91"/>
    <w:rsid w:val="002F3196"/>
    <w:rsid w:val="002F3631"/>
    <w:rsid w:val="002F3993"/>
    <w:rsid w:val="002F3ACB"/>
    <w:rsid w:val="002F3D42"/>
    <w:rsid w:val="002F3D83"/>
    <w:rsid w:val="002F3DC5"/>
    <w:rsid w:val="002F3E76"/>
    <w:rsid w:val="002F4167"/>
    <w:rsid w:val="002F4181"/>
    <w:rsid w:val="002F4237"/>
    <w:rsid w:val="002F42DC"/>
    <w:rsid w:val="002F4302"/>
    <w:rsid w:val="002F48A3"/>
    <w:rsid w:val="002F48FD"/>
    <w:rsid w:val="002F4A0C"/>
    <w:rsid w:val="002F4A63"/>
    <w:rsid w:val="002F4C00"/>
    <w:rsid w:val="002F5ACA"/>
    <w:rsid w:val="002F5E21"/>
    <w:rsid w:val="002F6187"/>
    <w:rsid w:val="002F62BA"/>
    <w:rsid w:val="002F6340"/>
    <w:rsid w:val="002F6388"/>
    <w:rsid w:val="002F6570"/>
    <w:rsid w:val="002F6A8C"/>
    <w:rsid w:val="002F6C2A"/>
    <w:rsid w:val="002F730C"/>
    <w:rsid w:val="002F73F7"/>
    <w:rsid w:val="002F7510"/>
    <w:rsid w:val="002F7E3E"/>
    <w:rsid w:val="0030014B"/>
    <w:rsid w:val="00300433"/>
    <w:rsid w:val="00300526"/>
    <w:rsid w:val="003005A7"/>
    <w:rsid w:val="003006E7"/>
    <w:rsid w:val="00300A06"/>
    <w:rsid w:val="00300A8D"/>
    <w:rsid w:val="0030122D"/>
    <w:rsid w:val="0030171F"/>
    <w:rsid w:val="0030196C"/>
    <w:rsid w:val="0030197E"/>
    <w:rsid w:val="00301B0D"/>
    <w:rsid w:val="00301CA1"/>
    <w:rsid w:val="00301D6A"/>
    <w:rsid w:val="00301EFA"/>
    <w:rsid w:val="00301F6A"/>
    <w:rsid w:val="00301FCC"/>
    <w:rsid w:val="003021ED"/>
    <w:rsid w:val="00302763"/>
    <w:rsid w:val="00302B60"/>
    <w:rsid w:val="00302D5C"/>
    <w:rsid w:val="00302E42"/>
    <w:rsid w:val="00302E8A"/>
    <w:rsid w:val="00302E94"/>
    <w:rsid w:val="00303015"/>
    <w:rsid w:val="00303497"/>
    <w:rsid w:val="003036AD"/>
    <w:rsid w:val="0030379D"/>
    <w:rsid w:val="003038CB"/>
    <w:rsid w:val="00303943"/>
    <w:rsid w:val="0030398A"/>
    <w:rsid w:val="00304071"/>
    <w:rsid w:val="003042F2"/>
    <w:rsid w:val="00304479"/>
    <w:rsid w:val="0030454F"/>
    <w:rsid w:val="00304796"/>
    <w:rsid w:val="003047AF"/>
    <w:rsid w:val="00304EB3"/>
    <w:rsid w:val="00304EC9"/>
    <w:rsid w:val="00304ED2"/>
    <w:rsid w:val="00305128"/>
    <w:rsid w:val="003052C0"/>
    <w:rsid w:val="003057F9"/>
    <w:rsid w:val="00305DAD"/>
    <w:rsid w:val="00306465"/>
    <w:rsid w:val="0030648A"/>
    <w:rsid w:val="00306948"/>
    <w:rsid w:val="00306BCE"/>
    <w:rsid w:val="00306DBB"/>
    <w:rsid w:val="00306EA9"/>
    <w:rsid w:val="00306F18"/>
    <w:rsid w:val="00306FC0"/>
    <w:rsid w:val="0030705A"/>
    <w:rsid w:val="0030797C"/>
    <w:rsid w:val="00307B31"/>
    <w:rsid w:val="00307C34"/>
    <w:rsid w:val="00307C38"/>
    <w:rsid w:val="00307D2D"/>
    <w:rsid w:val="00307DA2"/>
    <w:rsid w:val="00307DAA"/>
    <w:rsid w:val="00307DD8"/>
    <w:rsid w:val="00310081"/>
    <w:rsid w:val="003100C1"/>
    <w:rsid w:val="0031040B"/>
    <w:rsid w:val="0031046B"/>
    <w:rsid w:val="0031072C"/>
    <w:rsid w:val="00310901"/>
    <w:rsid w:val="00310EB2"/>
    <w:rsid w:val="003112E5"/>
    <w:rsid w:val="00311507"/>
    <w:rsid w:val="00311D14"/>
    <w:rsid w:val="00311D70"/>
    <w:rsid w:val="00311EF9"/>
    <w:rsid w:val="003124BC"/>
    <w:rsid w:val="00312747"/>
    <w:rsid w:val="003127E0"/>
    <w:rsid w:val="00312B6C"/>
    <w:rsid w:val="00312C3D"/>
    <w:rsid w:val="00312E53"/>
    <w:rsid w:val="00312FFC"/>
    <w:rsid w:val="003130E5"/>
    <w:rsid w:val="0031311A"/>
    <w:rsid w:val="0031372A"/>
    <w:rsid w:val="0031384E"/>
    <w:rsid w:val="00313B21"/>
    <w:rsid w:val="00313CFE"/>
    <w:rsid w:val="00313E84"/>
    <w:rsid w:val="00314035"/>
    <w:rsid w:val="0031436A"/>
    <w:rsid w:val="0031453A"/>
    <w:rsid w:val="0031464C"/>
    <w:rsid w:val="0031497B"/>
    <w:rsid w:val="00314C17"/>
    <w:rsid w:val="00314DB0"/>
    <w:rsid w:val="00314DB7"/>
    <w:rsid w:val="00314E97"/>
    <w:rsid w:val="00314F95"/>
    <w:rsid w:val="00315017"/>
    <w:rsid w:val="00315600"/>
    <w:rsid w:val="003156A6"/>
    <w:rsid w:val="00315A8C"/>
    <w:rsid w:val="00315CDF"/>
    <w:rsid w:val="00315DEB"/>
    <w:rsid w:val="00315E60"/>
    <w:rsid w:val="00315F77"/>
    <w:rsid w:val="00315F8E"/>
    <w:rsid w:val="0031615F"/>
    <w:rsid w:val="00316595"/>
    <w:rsid w:val="00316A07"/>
    <w:rsid w:val="00316AB2"/>
    <w:rsid w:val="003170F6"/>
    <w:rsid w:val="00317388"/>
    <w:rsid w:val="00317390"/>
    <w:rsid w:val="003173EC"/>
    <w:rsid w:val="003173FB"/>
    <w:rsid w:val="003175E3"/>
    <w:rsid w:val="003176C7"/>
    <w:rsid w:val="00317E7F"/>
    <w:rsid w:val="00320574"/>
    <w:rsid w:val="0032082A"/>
    <w:rsid w:val="00320BA1"/>
    <w:rsid w:val="00320D59"/>
    <w:rsid w:val="00321007"/>
    <w:rsid w:val="00321552"/>
    <w:rsid w:val="00321560"/>
    <w:rsid w:val="00321AA1"/>
    <w:rsid w:val="00321C67"/>
    <w:rsid w:val="00321D66"/>
    <w:rsid w:val="00321EE2"/>
    <w:rsid w:val="00321F6F"/>
    <w:rsid w:val="003220E3"/>
    <w:rsid w:val="003221B9"/>
    <w:rsid w:val="00322EBD"/>
    <w:rsid w:val="00322FEE"/>
    <w:rsid w:val="00323460"/>
    <w:rsid w:val="00323AFC"/>
    <w:rsid w:val="00323CEE"/>
    <w:rsid w:val="00323F04"/>
    <w:rsid w:val="00324259"/>
    <w:rsid w:val="00324385"/>
    <w:rsid w:val="00324497"/>
    <w:rsid w:val="0032488E"/>
    <w:rsid w:val="00324937"/>
    <w:rsid w:val="00324B48"/>
    <w:rsid w:val="00324E10"/>
    <w:rsid w:val="00324F44"/>
    <w:rsid w:val="00324F75"/>
    <w:rsid w:val="003250FE"/>
    <w:rsid w:val="00325971"/>
    <w:rsid w:val="003259D4"/>
    <w:rsid w:val="00325C68"/>
    <w:rsid w:val="00325CE7"/>
    <w:rsid w:val="00325FFD"/>
    <w:rsid w:val="00326129"/>
    <w:rsid w:val="00326377"/>
    <w:rsid w:val="00326482"/>
    <w:rsid w:val="00326734"/>
    <w:rsid w:val="0032698A"/>
    <w:rsid w:val="00326C9F"/>
    <w:rsid w:val="00326DAF"/>
    <w:rsid w:val="0032733A"/>
    <w:rsid w:val="00327387"/>
    <w:rsid w:val="003276E3"/>
    <w:rsid w:val="00327B03"/>
    <w:rsid w:val="00327EF9"/>
    <w:rsid w:val="003301E9"/>
    <w:rsid w:val="00330243"/>
    <w:rsid w:val="00330281"/>
    <w:rsid w:val="003304C7"/>
    <w:rsid w:val="0033081A"/>
    <w:rsid w:val="003309FB"/>
    <w:rsid w:val="00330A09"/>
    <w:rsid w:val="00330B0D"/>
    <w:rsid w:val="00330BAB"/>
    <w:rsid w:val="00330BC0"/>
    <w:rsid w:val="00330C5D"/>
    <w:rsid w:val="003310D7"/>
    <w:rsid w:val="00331288"/>
    <w:rsid w:val="0033129D"/>
    <w:rsid w:val="0033143B"/>
    <w:rsid w:val="00331550"/>
    <w:rsid w:val="003317AF"/>
    <w:rsid w:val="00331F77"/>
    <w:rsid w:val="0033222A"/>
    <w:rsid w:val="0033237A"/>
    <w:rsid w:val="003324CA"/>
    <w:rsid w:val="00332565"/>
    <w:rsid w:val="003326CB"/>
    <w:rsid w:val="00332902"/>
    <w:rsid w:val="00332D3D"/>
    <w:rsid w:val="00332D6E"/>
    <w:rsid w:val="00332DD8"/>
    <w:rsid w:val="00332E3C"/>
    <w:rsid w:val="00332F53"/>
    <w:rsid w:val="00333352"/>
    <w:rsid w:val="003333F2"/>
    <w:rsid w:val="00333723"/>
    <w:rsid w:val="00333783"/>
    <w:rsid w:val="00333BB3"/>
    <w:rsid w:val="00333FF4"/>
    <w:rsid w:val="00334088"/>
    <w:rsid w:val="003341E6"/>
    <w:rsid w:val="003343D0"/>
    <w:rsid w:val="00334479"/>
    <w:rsid w:val="003344FC"/>
    <w:rsid w:val="003345BF"/>
    <w:rsid w:val="003346A2"/>
    <w:rsid w:val="00334A03"/>
    <w:rsid w:val="00334A60"/>
    <w:rsid w:val="00334D59"/>
    <w:rsid w:val="00334D94"/>
    <w:rsid w:val="00334E15"/>
    <w:rsid w:val="00334FD0"/>
    <w:rsid w:val="00335024"/>
    <w:rsid w:val="0033505E"/>
    <w:rsid w:val="003350AD"/>
    <w:rsid w:val="00335751"/>
    <w:rsid w:val="003358AA"/>
    <w:rsid w:val="003359A3"/>
    <w:rsid w:val="00335A5E"/>
    <w:rsid w:val="00335B0E"/>
    <w:rsid w:val="00335B55"/>
    <w:rsid w:val="00335EA4"/>
    <w:rsid w:val="00335F86"/>
    <w:rsid w:val="00335FE1"/>
    <w:rsid w:val="003362D8"/>
    <w:rsid w:val="003365BB"/>
    <w:rsid w:val="00336A6E"/>
    <w:rsid w:val="00336F23"/>
    <w:rsid w:val="00336F9E"/>
    <w:rsid w:val="003371CA"/>
    <w:rsid w:val="0033753D"/>
    <w:rsid w:val="00337613"/>
    <w:rsid w:val="00337A5E"/>
    <w:rsid w:val="00337D04"/>
    <w:rsid w:val="0034003F"/>
    <w:rsid w:val="003401DA"/>
    <w:rsid w:val="00340208"/>
    <w:rsid w:val="00340426"/>
    <w:rsid w:val="00340B5E"/>
    <w:rsid w:val="00340D7A"/>
    <w:rsid w:val="00340F8E"/>
    <w:rsid w:val="0034157C"/>
    <w:rsid w:val="00341820"/>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190"/>
    <w:rsid w:val="003443B7"/>
    <w:rsid w:val="00344576"/>
    <w:rsid w:val="00344B9E"/>
    <w:rsid w:val="0034504D"/>
    <w:rsid w:val="003450B1"/>
    <w:rsid w:val="00345287"/>
    <w:rsid w:val="00345468"/>
    <w:rsid w:val="00345715"/>
    <w:rsid w:val="00345CD4"/>
    <w:rsid w:val="00345CDD"/>
    <w:rsid w:val="00345E8D"/>
    <w:rsid w:val="00345FF9"/>
    <w:rsid w:val="0034613F"/>
    <w:rsid w:val="00346379"/>
    <w:rsid w:val="003464AD"/>
    <w:rsid w:val="003465F9"/>
    <w:rsid w:val="00346A66"/>
    <w:rsid w:val="00346CFF"/>
    <w:rsid w:val="00346D02"/>
    <w:rsid w:val="00346ED3"/>
    <w:rsid w:val="003473DC"/>
    <w:rsid w:val="003475A2"/>
    <w:rsid w:val="00347657"/>
    <w:rsid w:val="003478F5"/>
    <w:rsid w:val="00347C75"/>
    <w:rsid w:val="00350105"/>
    <w:rsid w:val="003501DD"/>
    <w:rsid w:val="003502DD"/>
    <w:rsid w:val="003508AD"/>
    <w:rsid w:val="00350A18"/>
    <w:rsid w:val="00350B38"/>
    <w:rsid w:val="00350CD0"/>
    <w:rsid w:val="00350F2B"/>
    <w:rsid w:val="00350F7B"/>
    <w:rsid w:val="003511B4"/>
    <w:rsid w:val="003512AF"/>
    <w:rsid w:val="00351427"/>
    <w:rsid w:val="003514C4"/>
    <w:rsid w:val="003515A5"/>
    <w:rsid w:val="00351829"/>
    <w:rsid w:val="00351DE8"/>
    <w:rsid w:val="0035214E"/>
    <w:rsid w:val="00352245"/>
    <w:rsid w:val="00352426"/>
    <w:rsid w:val="003525BA"/>
    <w:rsid w:val="00352D66"/>
    <w:rsid w:val="00352FB9"/>
    <w:rsid w:val="003531B2"/>
    <w:rsid w:val="00353333"/>
    <w:rsid w:val="00353542"/>
    <w:rsid w:val="00353703"/>
    <w:rsid w:val="0035373D"/>
    <w:rsid w:val="003537B9"/>
    <w:rsid w:val="003537CC"/>
    <w:rsid w:val="00353991"/>
    <w:rsid w:val="00353D2B"/>
    <w:rsid w:val="00353FB6"/>
    <w:rsid w:val="00353FD7"/>
    <w:rsid w:val="0035405C"/>
    <w:rsid w:val="0035431F"/>
    <w:rsid w:val="003543D5"/>
    <w:rsid w:val="00354768"/>
    <w:rsid w:val="00354C94"/>
    <w:rsid w:val="00354F61"/>
    <w:rsid w:val="00355064"/>
    <w:rsid w:val="0035520C"/>
    <w:rsid w:val="00355793"/>
    <w:rsid w:val="00355B1E"/>
    <w:rsid w:val="003561C5"/>
    <w:rsid w:val="00356580"/>
    <w:rsid w:val="00356761"/>
    <w:rsid w:val="003567A6"/>
    <w:rsid w:val="00356CB6"/>
    <w:rsid w:val="00356DCF"/>
    <w:rsid w:val="003570B0"/>
    <w:rsid w:val="00357207"/>
    <w:rsid w:val="003574B2"/>
    <w:rsid w:val="00357870"/>
    <w:rsid w:val="00357F6F"/>
    <w:rsid w:val="003602B3"/>
    <w:rsid w:val="00360BEC"/>
    <w:rsid w:val="00360BFE"/>
    <w:rsid w:val="00360C92"/>
    <w:rsid w:val="00361011"/>
    <w:rsid w:val="00361026"/>
    <w:rsid w:val="0036109C"/>
    <w:rsid w:val="00361366"/>
    <w:rsid w:val="003613A8"/>
    <w:rsid w:val="00361435"/>
    <w:rsid w:val="00361491"/>
    <w:rsid w:val="003614FC"/>
    <w:rsid w:val="00361678"/>
    <w:rsid w:val="003616EF"/>
    <w:rsid w:val="00361788"/>
    <w:rsid w:val="00361A71"/>
    <w:rsid w:val="00361FC1"/>
    <w:rsid w:val="0036208B"/>
    <w:rsid w:val="003620DB"/>
    <w:rsid w:val="003621F0"/>
    <w:rsid w:val="0036251C"/>
    <w:rsid w:val="0036272A"/>
    <w:rsid w:val="003629E5"/>
    <w:rsid w:val="00362B30"/>
    <w:rsid w:val="00362FA1"/>
    <w:rsid w:val="0036312F"/>
    <w:rsid w:val="003632B6"/>
    <w:rsid w:val="00363482"/>
    <w:rsid w:val="0036351D"/>
    <w:rsid w:val="003636BA"/>
    <w:rsid w:val="0036389B"/>
    <w:rsid w:val="00363E34"/>
    <w:rsid w:val="00363F3C"/>
    <w:rsid w:val="003640F3"/>
    <w:rsid w:val="00364127"/>
    <w:rsid w:val="00364132"/>
    <w:rsid w:val="003642FF"/>
    <w:rsid w:val="00364A78"/>
    <w:rsid w:val="00364C30"/>
    <w:rsid w:val="00364CC2"/>
    <w:rsid w:val="00364D0A"/>
    <w:rsid w:val="00364E54"/>
    <w:rsid w:val="00364E7F"/>
    <w:rsid w:val="0036548D"/>
    <w:rsid w:val="00365B21"/>
    <w:rsid w:val="00365B64"/>
    <w:rsid w:val="00365B94"/>
    <w:rsid w:val="00365F03"/>
    <w:rsid w:val="0036622A"/>
    <w:rsid w:val="003666D8"/>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0FAE"/>
    <w:rsid w:val="003713DE"/>
    <w:rsid w:val="00371494"/>
    <w:rsid w:val="00371D17"/>
    <w:rsid w:val="00371D1B"/>
    <w:rsid w:val="00371D2B"/>
    <w:rsid w:val="00371F2A"/>
    <w:rsid w:val="00371F4D"/>
    <w:rsid w:val="003720AD"/>
    <w:rsid w:val="003720D5"/>
    <w:rsid w:val="003720D8"/>
    <w:rsid w:val="00372226"/>
    <w:rsid w:val="0037222C"/>
    <w:rsid w:val="003724CB"/>
    <w:rsid w:val="003724F5"/>
    <w:rsid w:val="00372755"/>
    <w:rsid w:val="00372888"/>
    <w:rsid w:val="00372E31"/>
    <w:rsid w:val="00373006"/>
    <w:rsid w:val="00373409"/>
    <w:rsid w:val="00373574"/>
    <w:rsid w:val="00373582"/>
    <w:rsid w:val="00373B1A"/>
    <w:rsid w:val="00373D7E"/>
    <w:rsid w:val="00373F41"/>
    <w:rsid w:val="00374024"/>
    <w:rsid w:val="0037459C"/>
    <w:rsid w:val="003745A3"/>
    <w:rsid w:val="003746AC"/>
    <w:rsid w:val="00374AC2"/>
    <w:rsid w:val="00374E69"/>
    <w:rsid w:val="0037510C"/>
    <w:rsid w:val="00375737"/>
    <w:rsid w:val="00375B1E"/>
    <w:rsid w:val="00375BDC"/>
    <w:rsid w:val="00376137"/>
    <w:rsid w:val="00376C8D"/>
    <w:rsid w:val="00376D03"/>
    <w:rsid w:val="00376EAF"/>
    <w:rsid w:val="00376F94"/>
    <w:rsid w:val="00377162"/>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58"/>
    <w:rsid w:val="00382B91"/>
    <w:rsid w:val="00383154"/>
    <w:rsid w:val="00383432"/>
    <w:rsid w:val="00383571"/>
    <w:rsid w:val="003836A2"/>
    <w:rsid w:val="00383728"/>
    <w:rsid w:val="00383C10"/>
    <w:rsid w:val="00383E30"/>
    <w:rsid w:val="003840E7"/>
    <w:rsid w:val="00384A48"/>
    <w:rsid w:val="00384C3E"/>
    <w:rsid w:val="00384DC1"/>
    <w:rsid w:val="00384EC3"/>
    <w:rsid w:val="00385043"/>
    <w:rsid w:val="003850E8"/>
    <w:rsid w:val="00385D57"/>
    <w:rsid w:val="00385E1D"/>
    <w:rsid w:val="00385EE3"/>
    <w:rsid w:val="00386006"/>
    <w:rsid w:val="003861E5"/>
    <w:rsid w:val="00386253"/>
    <w:rsid w:val="00386381"/>
    <w:rsid w:val="0038645C"/>
    <w:rsid w:val="00386478"/>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E2"/>
    <w:rsid w:val="0039088F"/>
    <w:rsid w:val="00390903"/>
    <w:rsid w:val="00391070"/>
    <w:rsid w:val="00391171"/>
    <w:rsid w:val="0039119D"/>
    <w:rsid w:val="003914E7"/>
    <w:rsid w:val="003918D3"/>
    <w:rsid w:val="00391ACA"/>
    <w:rsid w:val="00391CEC"/>
    <w:rsid w:val="00391CF7"/>
    <w:rsid w:val="00391D92"/>
    <w:rsid w:val="00391EB9"/>
    <w:rsid w:val="00391F1E"/>
    <w:rsid w:val="0039224C"/>
    <w:rsid w:val="0039273C"/>
    <w:rsid w:val="003927C8"/>
    <w:rsid w:val="003928AD"/>
    <w:rsid w:val="00392D7A"/>
    <w:rsid w:val="00392E12"/>
    <w:rsid w:val="0039329D"/>
    <w:rsid w:val="00393306"/>
    <w:rsid w:val="003934C5"/>
    <w:rsid w:val="0039350B"/>
    <w:rsid w:val="003935E2"/>
    <w:rsid w:val="00393803"/>
    <w:rsid w:val="003939C6"/>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3E"/>
    <w:rsid w:val="00394A5E"/>
    <w:rsid w:val="00394CC9"/>
    <w:rsid w:val="0039533D"/>
    <w:rsid w:val="003955B9"/>
    <w:rsid w:val="0039591E"/>
    <w:rsid w:val="003959B1"/>
    <w:rsid w:val="00395ABB"/>
    <w:rsid w:val="00395AE8"/>
    <w:rsid w:val="00395B93"/>
    <w:rsid w:val="00395E56"/>
    <w:rsid w:val="00395EB9"/>
    <w:rsid w:val="00396093"/>
    <w:rsid w:val="003961A7"/>
    <w:rsid w:val="00396303"/>
    <w:rsid w:val="003964AE"/>
    <w:rsid w:val="00396725"/>
    <w:rsid w:val="00396B16"/>
    <w:rsid w:val="0039756D"/>
    <w:rsid w:val="0039791B"/>
    <w:rsid w:val="00397B6B"/>
    <w:rsid w:val="003A010D"/>
    <w:rsid w:val="003A059A"/>
    <w:rsid w:val="003A05AE"/>
    <w:rsid w:val="003A06B7"/>
    <w:rsid w:val="003A06CE"/>
    <w:rsid w:val="003A0787"/>
    <w:rsid w:val="003A09C3"/>
    <w:rsid w:val="003A0B43"/>
    <w:rsid w:val="003A0BC4"/>
    <w:rsid w:val="003A0CCD"/>
    <w:rsid w:val="003A0E78"/>
    <w:rsid w:val="003A0F9A"/>
    <w:rsid w:val="003A0FC0"/>
    <w:rsid w:val="003A11BD"/>
    <w:rsid w:val="003A18AC"/>
    <w:rsid w:val="003A196D"/>
    <w:rsid w:val="003A1E53"/>
    <w:rsid w:val="003A1FFF"/>
    <w:rsid w:val="003A212F"/>
    <w:rsid w:val="003A21BA"/>
    <w:rsid w:val="003A249A"/>
    <w:rsid w:val="003A3229"/>
    <w:rsid w:val="003A3520"/>
    <w:rsid w:val="003A372C"/>
    <w:rsid w:val="003A3FE8"/>
    <w:rsid w:val="003A4475"/>
    <w:rsid w:val="003A55B8"/>
    <w:rsid w:val="003A570F"/>
    <w:rsid w:val="003A58A9"/>
    <w:rsid w:val="003A5AA8"/>
    <w:rsid w:val="003A5B99"/>
    <w:rsid w:val="003A5DE9"/>
    <w:rsid w:val="003A5E32"/>
    <w:rsid w:val="003A5F04"/>
    <w:rsid w:val="003A6149"/>
    <w:rsid w:val="003A61BD"/>
    <w:rsid w:val="003A6236"/>
    <w:rsid w:val="003A63C5"/>
    <w:rsid w:val="003A66D7"/>
    <w:rsid w:val="003A6A23"/>
    <w:rsid w:val="003A6A59"/>
    <w:rsid w:val="003A6AE8"/>
    <w:rsid w:val="003A6CFC"/>
    <w:rsid w:val="003A6F4F"/>
    <w:rsid w:val="003A73DF"/>
    <w:rsid w:val="003A75BE"/>
    <w:rsid w:val="003A76F1"/>
    <w:rsid w:val="003A79BE"/>
    <w:rsid w:val="003A7B83"/>
    <w:rsid w:val="003A7E49"/>
    <w:rsid w:val="003A7EB5"/>
    <w:rsid w:val="003B0053"/>
    <w:rsid w:val="003B0098"/>
    <w:rsid w:val="003B015E"/>
    <w:rsid w:val="003B0234"/>
    <w:rsid w:val="003B0495"/>
    <w:rsid w:val="003B0573"/>
    <w:rsid w:val="003B0B0E"/>
    <w:rsid w:val="003B0BEE"/>
    <w:rsid w:val="003B0C9D"/>
    <w:rsid w:val="003B0E99"/>
    <w:rsid w:val="003B125F"/>
    <w:rsid w:val="003B17FF"/>
    <w:rsid w:val="003B1B4B"/>
    <w:rsid w:val="003B1C15"/>
    <w:rsid w:val="003B1F95"/>
    <w:rsid w:val="003B20F1"/>
    <w:rsid w:val="003B2506"/>
    <w:rsid w:val="003B2540"/>
    <w:rsid w:val="003B2729"/>
    <w:rsid w:val="003B28B7"/>
    <w:rsid w:val="003B2B69"/>
    <w:rsid w:val="003B3638"/>
    <w:rsid w:val="003B3BF9"/>
    <w:rsid w:val="003B3E40"/>
    <w:rsid w:val="003B40A4"/>
    <w:rsid w:val="003B4244"/>
    <w:rsid w:val="003B44CE"/>
    <w:rsid w:val="003B4600"/>
    <w:rsid w:val="003B4977"/>
    <w:rsid w:val="003B4B94"/>
    <w:rsid w:val="003B4BC6"/>
    <w:rsid w:val="003B4BFE"/>
    <w:rsid w:val="003B4C4F"/>
    <w:rsid w:val="003B52DB"/>
    <w:rsid w:val="003B53D8"/>
    <w:rsid w:val="003B545C"/>
    <w:rsid w:val="003B5AEF"/>
    <w:rsid w:val="003B5CDF"/>
    <w:rsid w:val="003B5F4D"/>
    <w:rsid w:val="003B6014"/>
    <w:rsid w:val="003B60E9"/>
    <w:rsid w:val="003B6120"/>
    <w:rsid w:val="003B6267"/>
    <w:rsid w:val="003B662F"/>
    <w:rsid w:val="003B663C"/>
    <w:rsid w:val="003B66A9"/>
    <w:rsid w:val="003B6ACF"/>
    <w:rsid w:val="003B6CD7"/>
    <w:rsid w:val="003B72B3"/>
    <w:rsid w:val="003B757D"/>
    <w:rsid w:val="003B7647"/>
    <w:rsid w:val="003B7CDD"/>
    <w:rsid w:val="003B7CE1"/>
    <w:rsid w:val="003B7F08"/>
    <w:rsid w:val="003C00C7"/>
    <w:rsid w:val="003C01D1"/>
    <w:rsid w:val="003C0465"/>
    <w:rsid w:val="003C04C9"/>
    <w:rsid w:val="003C0670"/>
    <w:rsid w:val="003C06DA"/>
    <w:rsid w:val="003C0B08"/>
    <w:rsid w:val="003C0DFB"/>
    <w:rsid w:val="003C1867"/>
    <w:rsid w:val="003C1A8D"/>
    <w:rsid w:val="003C1B41"/>
    <w:rsid w:val="003C1C22"/>
    <w:rsid w:val="003C1D96"/>
    <w:rsid w:val="003C21AE"/>
    <w:rsid w:val="003C2700"/>
    <w:rsid w:val="003C2936"/>
    <w:rsid w:val="003C2B8F"/>
    <w:rsid w:val="003C2F7F"/>
    <w:rsid w:val="003C2FAA"/>
    <w:rsid w:val="003C3065"/>
    <w:rsid w:val="003C3144"/>
    <w:rsid w:val="003C3183"/>
    <w:rsid w:val="003C3209"/>
    <w:rsid w:val="003C37C2"/>
    <w:rsid w:val="003C3BFE"/>
    <w:rsid w:val="003C3C62"/>
    <w:rsid w:val="003C3E59"/>
    <w:rsid w:val="003C3EB4"/>
    <w:rsid w:val="003C4874"/>
    <w:rsid w:val="003C48ED"/>
    <w:rsid w:val="003C4D37"/>
    <w:rsid w:val="003C5278"/>
    <w:rsid w:val="003C537E"/>
    <w:rsid w:val="003C575F"/>
    <w:rsid w:val="003C588C"/>
    <w:rsid w:val="003C5982"/>
    <w:rsid w:val="003C5B4D"/>
    <w:rsid w:val="003C606E"/>
    <w:rsid w:val="003C6576"/>
    <w:rsid w:val="003C666D"/>
    <w:rsid w:val="003C6A0E"/>
    <w:rsid w:val="003C6E75"/>
    <w:rsid w:val="003C7185"/>
    <w:rsid w:val="003C7194"/>
    <w:rsid w:val="003C7753"/>
    <w:rsid w:val="003C7927"/>
    <w:rsid w:val="003C7A5E"/>
    <w:rsid w:val="003D06E4"/>
    <w:rsid w:val="003D0B81"/>
    <w:rsid w:val="003D0BDC"/>
    <w:rsid w:val="003D0E8A"/>
    <w:rsid w:val="003D0F55"/>
    <w:rsid w:val="003D12EF"/>
    <w:rsid w:val="003D1398"/>
    <w:rsid w:val="003D1807"/>
    <w:rsid w:val="003D1991"/>
    <w:rsid w:val="003D1B40"/>
    <w:rsid w:val="003D1CE3"/>
    <w:rsid w:val="003D1D72"/>
    <w:rsid w:val="003D1DEB"/>
    <w:rsid w:val="003D1EFA"/>
    <w:rsid w:val="003D2021"/>
    <w:rsid w:val="003D203F"/>
    <w:rsid w:val="003D23B0"/>
    <w:rsid w:val="003D246C"/>
    <w:rsid w:val="003D2A12"/>
    <w:rsid w:val="003D2A34"/>
    <w:rsid w:val="003D2C1E"/>
    <w:rsid w:val="003D2CC9"/>
    <w:rsid w:val="003D2FB3"/>
    <w:rsid w:val="003D3513"/>
    <w:rsid w:val="003D35A8"/>
    <w:rsid w:val="003D35C9"/>
    <w:rsid w:val="003D37BB"/>
    <w:rsid w:val="003D3A19"/>
    <w:rsid w:val="003D3F6E"/>
    <w:rsid w:val="003D40F3"/>
    <w:rsid w:val="003D42DD"/>
    <w:rsid w:val="003D44A2"/>
    <w:rsid w:val="003D4AC7"/>
    <w:rsid w:val="003D4F62"/>
    <w:rsid w:val="003D5112"/>
    <w:rsid w:val="003D54AB"/>
    <w:rsid w:val="003D551D"/>
    <w:rsid w:val="003D58BD"/>
    <w:rsid w:val="003D5AB7"/>
    <w:rsid w:val="003D5EED"/>
    <w:rsid w:val="003D663A"/>
    <w:rsid w:val="003D6C47"/>
    <w:rsid w:val="003D6C81"/>
    <w:rsid w:val="003D6CF7"/>
    <w:rsid w:val="003D6F0B"/>
    <w:rsid w:val="003D719B"/>
    <w:rsid w:val="003D735C"/>
    <w:rsid w:val="003D7463"/>
    <w:rsid w:val="003D75EC"/>
    <w:rsid w:val="003D774E"/>
    <w:rsid w:val="003D7865"/>
    <w:rsid w:val="003D7986"/>
    <w:rsid w:val="003E0BFB"/>
    <w:rsid w:val="003E0F26"/>
    <w:rsid w:val="003E0FC6"/>
    <w:rsid w:val="003E1489"/>
    <w:rsid w:val="003E16D1"/>
    <w:rsid w:val="003E1B07"/>
    <w:rsid w:val="003E1B49"/>
    <w:rsid w:val="003E2135"/>
    <w:rsid w:val="003E230F"/>
    <w:rsid w:val="003E24CD"/>
    <w:rsid w:val="003E24E0"/>
    <w:rsid w:val="003E24EC"/>
    <w:rsid w:val="003E25E4"/>
    <w:rsid w:val="003E2702"/>
    <w:rsid w:val="003E2C86"/>
    <w:rsid w:val="003E2DB4"/>
    <w:rsid w:val="003E343D"/>
    <w:rsid w:val="003E38DB"/>
    <w:rsid w:val="003E3927"/>
    <w:rsid w:val="003E3A86"/>
    <w:rsid w:val="003E3C64"/>
    <w:rsid w:val="003E3F0D"/>
    <w:rsid w:val="003E4162"/>
    <w:rsid w:val="003E43B4"/>
    <w:rsid w:val="003E4801"/>
    <w:rsid w:val="003E4B0D"/>
    <w:rsid w:val="003E4E6E"/>
    <w:rsid w:val="003E4FD3"/>
    <w:rsid w:val="003E503E"/>
    <w:rsid w:val="003E5136"/>
    <w:rsid w:val="003E5226"/>
    <w:rsid w:val="003E527E"/>
    <w:rsid w:val="003E5407"/>
    <w:rsid w:val="003E5473"/>
    <w:rsid w:val="003E6233"/>
    <w:rsid w:val="003E6340"/>
    <w:rsid w:val="003E638F"/>
    <w:rsid w:val="003E64B7"/>
    <w:rsid w:val="003E658E"/>
    <w:rsid w:val="003E65BD"/>
    <w:rsid w:val="003E676D"/>
    <w:rsid w:val="003E69B5"/>
    <w:rsid w:val="003E69B9"/>
    <w:rsid w:val="003E6EBE"/>
    <w:rsid w:val="003E7070"/>
    <w:rsid w:val="003E7470"/>
    <w:rsid w:val="003E75CF"/>
    <w:rsid w:val="003E7615"/>
    <w:rsid w:val="003E7B41"/>
    <w:rsid w:val="003E7CB3"/>
    <w:rsid w:val="003E7D17"/>
    <w:rsid w:val="003E7FE9"/>
    <w:rsid w:val="003F023A"/>
    <w:rsid w:val="003F0402"/>
    <w:rsid w:val="003F06F1"/>
    <w:rsid w:val="003F072F"/>
    <w:rsid w:val="003F0A35"/>
    <w:rsid w:val="003F0AA1"/>
    <w:rsid w:val="003F0CC3"/>
    <w:rsid w:val="003F1282"/>
    <w:rsid w:val="003F13B4"/>
    <w:rsid w:val="003F1476"/>
    <w:rsid w:val="003F1A0E"/>
    <w:rsid w:val="003F1EE7"/>
    <w:rsid w:val="003F210B"/>
    <w:rsid w:val="003F235C"/>
    <w:rsid w:val="003F24A2"/>
    <w:rsid w:val="003F24C3"/>
    <w:rsid w:val="003F2843"/>
    <w:rsid w:val="003F28F9"/>
    <w:rsid w:val="003F29FB"/>
    <w:rsid w:val="003F2AAD"/>
    <w:rsid w:val="003F2D45"/>
    <w:rsid w:val="003F2DA5"/>
    <w:rsid w:val="003F2E56"/>
    <w:rsid w:val="003F2F46"/>
    <w:rsid w:val="003F3252"/>
    <w:rsid w:val="003F3784"/>
    <w:rsid w:val="003F3B88"/>
    <w:rsid w:val="003F3C05"/>
    <w:rsid w:val="003F3D6B"/>
    <w:rsid w:val="003F3D71"/>
    <w:rsid w:val="003F45F1"/>
    <w:rsid w:val="003F491F"/>
    <w:rsid w:val="003F5320"/>
    <w:rsid w:val="003F54D2"/>
    <w:rsid w:val="003F57A2"/>
    <w:rsid w:val="003F5ADC"/>
    <w:rsid w:val="003F5C60"/>
    <w:rsid w:val="003F5E5D"/>
    <w:rsid w:val="003F5ED7"/>
    <w:rsid w:val="003F673C"/>
    <w:rsid w:val="003F6C3D"/>
    <w:rsid w:val="003F6F50"/>
    <w:rsid w:val="003F7204"/>
    <w:rsid w:val="003F7481"/>
    <w:rsid w:val="003F7613"/>
    <w:rsid w:val="003F7668"/>
    <w:rsid w:val="003F7CC1"/>
    <w:rsid w:val="003F7E15"/>
    <w:rsid w:val="003F7E7E"/>
    <w:rsid w:val="004003A2"/>
    <w:rsid w:val="00400B64"/>
    <w:rsid w:val="00400BE2"/>
    <w:rsid w:val="00400DFC"/>
    <w:rsid w:val="0040105B"/>
    <w:rsid w:val="004011A5"/>
    <w:rsid w:val="004019AE"/>
    <w:rsid w:val="00402187"/>
    <w:rsid w:val="0040229E"/>
    <w:rsid w:val="0040243F"/>
    <w:rsid w:val="00402BB1"/>
    <w:rsid w:val="004032AC"/>
    <w:rsid w:val="0040343B"/>
    <w:rsid w:val="004039EA"/>
    <w:rsid w:val="00403F04"/>
    <w:rsid w:val="0040400C"/>
    <w:rsid w:val="004040C3"/>
    <w:rsid w:val="00404108"/>
    <w:rsid w:val="0040441E"/>
    <w:rsid w:val="004045B3"/>
    <w:rsid w:val="004048C5"/>
    <w:rsid w:val="004049A8"/>
    <w:rsid w:val="00404BEB"/>
    <w:rsid w:val="00404EBA"/>
    <w:rsid w:val="00404FA6"/>
    <w:rsid w:val="0040519D"/>
    <w:rsid w:val="00405251"/>
    <w:rsid w:val="00405396"/>
    <w:rsid w:val="004057BE"/>
    <w:rsid w:val="00405A7D"/>
    <w:rsid w:val="00405B6F"/>
    <w:rsid w:val="00405EE7"/>
    <w:rsid w:val="00405F8D"/>
    <w:rsid w:val="00406180"/>
    <w:rsid w:val="004061B0"/>
    <w:rsid w:val="00406690"/>
    <w:rsid w:val="004066EF"/>
    <w:rsid w:val="00406787"/>
    <w:rsid w:val="00406991"/>
    <w:rsid w:val="00406C42"/>
    <w:rsid w:val="00406D20"/>
    <w:rsid w:val="00406F58"/>
    <w:rsid w:val="004070B7"/>
    <w:rsid w:val="004079A4"/>
    <w:rsid w:val="00407A40"/>
    <w:rsid w:val="00407A7D"/>
    <w:rsid w:val="00407C7A"/>
    <w:rsid w:val="00407EF5"/>
    <w:rsid w:val="00407F77"/>
    <w:rsid w:val="004105DB"/>
    <w:rsid w:val="004105EB"/>
    <w:rsid w:val="004106AD"/>
    <w:rsid w:val="00410EC1"/>
    <w:rsid w:val="00410ECD"/>
    <w:rsid w:val="00410F74"/>
    <w:rsid w:val="00411086"/>
    <w:rsid w:val="00411109"/>
    <w:rsid w:val="0041143A"/>
    <w:rsid w:val="0041147B"/>
    <w:rsid w:val="004115E8"/>
    <w:rsid w:val="004116D8"/>
    <w:rsid w:val="00411BF9"/>
    <w:rsid w:val="00411FAF"/>
    <w:rsid w:val="004127F8"/>
    <w:rsid w:val="00412F90"/>
    <w:rsid w:val="00412FB2"/>
    <w:rsid w:val="00413080"/>
    <w:rsid w:val="00413586"/>
    <w:rsid w:val="004136E7"/>
    <w:rsid w:val="0041388D"/>
    <w:rsid w:val="00413F8D"/>
    <w:rsid w:val="0041470F"/>
    <w:rsid w:val="00414717"/>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47D"/>
    <w:rsid w:val="0041649C"/>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DD4"/>
    <w:rsid w:val="00421E71"/>
    <w:rsid w:val="00421F73"/>
    <w:rsid w:val="004221EC"/>
    <w:rsid w:val="00422361"/>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261"/>
    <w:rsid w:val="0042427E"/>
    <w:rsid w:val="0042453D"/>
    <w:rsid w:val="00424922"/>
    <w:rsid w:val="004249BB"/>
    <w:rsid w:val="00424A65"/>
    <w:rsid w:val="00424A70"/>
    <w:rsid w:val="00424A83"/>
    <w:rsid w:val="00424CB3"/>
    <w:rsid w:val="00425203"/>
    <w:rsid w:val="004252BB"/>
    <w:rsid w:val="0042538A"/>
    <w:rsid w:val="004255E7"/>
    <w:rsid w:val="0042582A"/>
    <w:rsid w:val="00425A05"/>
    <w:rsid w:val="00425B13"/>
    <w:rsid w:val="00425B32"/>
    <w:rsid w:val="00426433"/>
    <w:rsid w:val="00426755"/>
    <w:rsid w:val="00426EF4"/>
    <w:rsid w:val="0042751E"/>
    <w:rsid w:val="0042786E"/>
    <w:rsid w:val="0043004F"/>
    <w:rsid w:val="00430098"/>
    <w:rsid w:val="004304BC"/>
    <w:rsid w:val="00430512"/>
    <w:rsid w:val="0043063A"/>
    <w:rsid w:val="0043093B"/>
    <w:rsid w:val="00430985"/>
    <w:rsid w:val="00430A07"/>
    <w:rsid w:val="00430DE5"/>
    <w:rsid w:val="00430E0B"/>
    <w:rsid w:val="00430EA6"/>
    <w:rsid w:val="0043103A"/>
    <w:rsid w:val="00431281"/>
    <w:rsid w:val="00431434"/>
    <w:rsid w:val="004317D6"/>
    <w:rsid w:val="00431DD6"/>
    <w:rsid w:val="00432527"/>
    <w:rsid w:val="00432556"/>
    <w:rsid w:val="0043255D"/>
    <w:rsid w:val="00432580"/>
    <w:rsid w:val="004325C8"/>
    <w:rsid w:val="004325E2"/>
    <w:rsid w:val="004327E4"/>
    <w:rsid w:val="0043285A"/>
    <w:rsid w:val="004329B5"/>
    <w:rsid w:val="00432C62"/>
    <w:rsid w:val="00432E9D"/>
    <w:rsid w:val="00433592"/>
    <w:rsid w:val="004336FF"/>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452"/>
    <w:rsid w:val="004355B3"/>
    <w:rsid w:val="00435632"/>
    <w:rsid w:val="004356C4"/>
    <w:rsid w:val="00435993"/>
    <w:rsid w:val="00435996"/>
    <w:rsid w:val="00435C03"/>
    <w:rsid w:val="00435DED"/>
    <w:rsid w:val="00435E5E"/>
    <w:rsid w:val="00435F15"/>
    <w:rsid w:val="00436067"/>
    <w:rsid w:val="00436263"/>
    <w:rsid w:val="00436468"/>
    <w:rsid w:val="004364D7"/>
    <w:rsid w:val="00436700"/>
    <w:rsid w:val="00437606"/>
    <w:rsid w:val="00437D27"/>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970"/>
    <w:rsid w:val="00442EAE"/>
    <w:rsid w:val="0044397D"/>
    <w:rsid w:val="00443A6F"/>
    <w:rsid w:val="00443FB8"/>
    <w:rsid w:val="00443FD4"/>
    <w:rsid w:val="00443FDE"/>
    <w:rsid w:val="004445A4"/>
    <w:rsid w:val="0044469E"/>
    <w:rsid w:val="00445138"/>
    <w:rsid w:val="00445605"/>
    <w:rsid w:val="004456FD"/>
    <w:rsid w:val="00445742"/>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2F3B"/>
    <w:rsid w:val="00453171"/>
    <w:rsid w:val="00453B6F"/>
    <w:rsid w:val="00453CBA"/>
    <w:rsid w:val="00453D4E"/>
    <w:rsid w:val="00454230"/>
    <w:rsid w:val="0045451C"/>
    <w:rsid w:val="00454AFB"/>
    <w:rsid w:val="00454DC1"/>
    <w:rsid w:val="00454DF4"/>
    <w:rsid w:val="00454EB3"/>
    <w:rsid w:val="00454FAD"/>
    <w:rsid w:val="00454FE3"/>
    <w:rsid w:val="00455432"/>
    <w:rsid w:val="00455884"/>
    <w:rsid w:val="00455BE6"/>
    <w:rsid w:val="00455D34"/>
    <w:rsid w:val="00455FE7"/>
    <w:rsid w:val="00456226"/>
    <w:rsid w:val="004567EE"/>
    <w:rsid w:val="00456AB6"/>
    <w:rsid w:val="00456ADA"/>
    <w:rsid w:val="0045723A"/>
    <w:rsid w:val="004573C8"/>
    <w:rsid w:val="00457444"/>
    <w:rsid w:val="004574D5"/>
    <w:rsid w:val="00457C23"/>
    <w:rsid w:val="00457C71"/>
    <w:rsid w:val="00457EE2"/>
    <w:rsid w:val="0046022C"/>
    <w:rsid w:val="00460A8D"/>
    <w:rsid w:val="00460C57"/>
    <w:rsid w:val="00460DCF"/>
    <w:rsid w:val="00460DEA"/>
    <w:rsid w:val="00460F19"/>
    <w:rsid w:val="0046100F"/>
    <w:rsid w:val="004610EA"/>
    <w:rsid w:val="00461350"/>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3F1E"/>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184"/>
    <w:rsid w:val="00466387"/>
    <w:rsid w:val="0046674A"/>
    <w:rsid w:val="0046690E"/>
    <w:rsid w:val="00466A61"/>
    <w:rsid w:val="00466B43"/>
    <w:rsid w:val="00466DA4"/>
    <w:rsid w:val="00466F7F"/>
    <w:rsid w:val="0046706F"/>
    <w:rsid w:val="004672D9"/>
    <w:rsid w:val="004673C9"/>
    <w:rsid w:val="0046744C"/>
    <w:rsid w:val="00467724"/>
    <w:rsid w:val="00467965"/>
    <w:rsid w:val="00467BFC"/>
    <w:rsid w:val="00467C37"/>
    <w:rsid w:val="00467C6B"/>
    <w:rsid w:val="00467FB5"/>
    <w:rsid w:val="00470342"/>
    <w:rsid w:val="00470940"/>
    <w:rsid w:val="00470B7A"/>
    <w:rsid w:val="00470D35"/>
    <w:rsid w:val="00470DB1"/>
    <w:rsid w:val="00470E52"/>
    <w:rsid w:val="00470F7B"/>
    <w:rsid w:val="00470FAC"/>
    <w:rsid w:val="0047144A"/>
    <w:rsid w:val="00471477"/>
    <w:rsid w:val="004714EB"/>
    <w:rsid w:val="00471506"/>
    <w:rsid w:val="0047170A"/>
    <w:rsid w:val="004717C4"/>
    <w:rsid w:val="00471B2D"/>
    <w:rsid w:val="00471E16"/>
    <w:rsid w:val="00471E71"/>
    <w:rsid w:val="0047222C"/>
    <w:rsid w:val="004722D3"/>
    <w:rsid w:val="004729B1"/>
    <w:rsid w:val="004729EB"/>
    <w:rsid w:val="004730AA"/>
    <w:rsid w:val="004732DF"/>
    <w:rsid w:val="0047340B"/>
    <w:rsid w:val="0047359A"/>
    <w:rsid w:val="00473B98"/>
    <w:rsid w:val="00473EF8"/>
    <w:rsid w:val="0047402B"/>
    <w:rsid w:val="004742D0"/>
    <w:rsid w:val="004742DE"/>
    <w:rsid w:val="00474729"/>
    <w:rsid w:val="0047477A"/>
    <w:rsid w:val="00474A30"/>
    <w:rsid w:val="00474BC6"/>
    <w:rsid w:val="00474DE6"/>
    <w:rsid w:val="0047559A"/>
    <w:rsid w:val="00475A18"/>
    <w:rsid w:val="00475DDB"/>
    <w:rsid w:val="00475E49"/>
    <w:rsid w:val="00475F67"/>
    <w:rsid w:val="00476401"/>
    <w:rsid w:val="004765AB"/>
    <w:rsid w:val="004766BE"/>
    <w:rsid w:val="004768D6"/>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13F1"/>
    <w:rsid w:val="004814F8"/>
    <w:rsid w:val="00481EE9"/>
    <w:rsid w:val="00482025"/>
    <w:rsid w:val="00482125"/>
    <w:rsid w:val="00482277"/>
    <w:rsid w:val="004824A7"/>
    <w:rsid w:val="004824C4"/>
    <w:rsid w:val="0048250C"/>
    <w:rsid w:val="00482593"/>
    <w:rsid w:val="004826D9"/>
    <w:rsid w:val="00482832"/>
    <w:rsid w:val="004828F1"/>
    <w:rsid w:val="00482B06"/>
    <w:rsid w:val="00482B81"/>
    <w:rsid w:val="00482C97"/>
    <w:rsid w:val="00482CEC"/>
    <w:rsid w:val="00482D81"/>
    <w:rsid w:val="00483095"/>
    <w:rsid w:val="004834E4"/>
    <w:rsid w:val="004837A2"/>
    <w:rsid w:val="004837F1"/>
    <w:rsid w:val="0048385F"/>
    <w:rsid w:val="004838F6"/>
    <w:rsid w:val="00483CF6"/>
    <w:rsid w:val="004841D6"/>
    <w:rsid w:val="0048421C"/>
    <w:rsid w:val="00484596"/>
    <w:rsid w:val="004846BA"/>
    <w:rsid w:val="0048493E"/>
    <w:rsid w:val="00484FF9"/>
    <w:rsid w:val="004852B8"/>
    <w:rsid w:val="004852CF"/>
    <w:rsid w:val="0048538E"/>
    <w:rsid w:val="004853D6"/>
    <w:rsid w:val="0048563A"/>
    <w:rsid w:val="00485A31"/>
    <w:rsid w:val="00485D7D"/>
    <w:rsid w:val="00486067"/>
    <w:rsid w:val="004862C2"/>
    <w:rsid w:val="004862F2"/>
    <w:rsid w:val="004864F3"/>
    <w:rsid w:val="0048659F"/>
    <w:rsid w:val="004867EC"/>
    <w:rsid w:val="00486E77"/>
    <w:rsid w:val="004870B5"/>
    <w:rsid w:val="004874DD"/>
    <w:rsid w:val="004874E9"/>
    <w:rsid w:val="00487581"/>
    <w:rsid w:val="00487784"/>
    <w:rsid w:val="004877B9"/>
    <w:rsid w:val="00487896"/>
    <w:rsid w:val="00487CA1"/>
    <w:rsid w:val="00487F58"/>
    <w:rsid w:val="004901BD"/>
    <w:rsid w:val="004907E1"/>
    <w:rsid w:val="00490C76"/>
    <w:rsid w:val="00490D5B"/>
    <w:rsid w:val="00490E9A"/>
    <w:rsid w:val="00490EF6"/>
    <w:rsid w:val="0049108A"/>
    <w:rsid w:val="004911B9"/>
    <w:rsid w:val="0049139C"/>
    <w:rsid w:val="00491A6E"/>
    <w:rsid w:val="00491D6A"/>
    <w:rsid w:val="00491ECB"/>
    <w:rsid w:val="00491EDD"/>
    <w:rsid w:val="00492325"/>
    <w:rsid w:val="00492425"/>
    <w:rsid w:val="0049242E"/>
    <w:rsid w:val="0049263D"/>
    <w:rsid w:val="004928E2"/>
    <w:rsid w:val="00492B97"/>
    <w:rsid w:val="004931C8"/>
    <w:rsid w:val="004933DF"/>
    <w:rsid w:val="00493C48"/>
    <w:rsid w:val="00493EB1"/>
    <w:rsid w:val="00493EC5"/>
    <w:rsid w:val="00494053"/>
    <w:rsid w:val="004941DE"/>
    <w:rsid w:val="0049437F"/>
    <w:rsid w:val="004943A4"/>
    <w:rsid w:val="00494B3C"/>
    <w:rsid w:val="00494F12"/>
    <w:rsid w:val="004950F8"/>
    <w:rsid w:val="004955E5"/>
    <w:rsid w:val="00495637"/>
    <w:rsid w:val="00495730"/>
    <w:rsid w:val="00495991"/>
    <w:rsid w:val="00495D88"/>
    <w:rsid w:val="00495E6C"/>
    <w:rsid w:val="00496C8A"/>
    <w:rsid w:val="00496D08"/>
    <w:rsid w:val="00496D59"/>
    <w:rsid w:val="00496F76"/>
    <w:rsid w:val="00496F9B"/>
    <w:rsid w:val="004973A1"/>
    <w:rsid w:val="004976A7"/>
    <w:rsid w:val="00497B5F"/>
    <w:rsid w:val="00497C07"/>
    <w:rsid w:val="004A005F"/>
    <w:rsid w:val="004A029A"/>
    <w:rsid w:val="004A031A"/>
    <w:rsid w:val="004A0372"/>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4D4"/>
    <w:rsid w:val="004A2821"/>
    <w:rsid w:val="004A2837"/>
    <w:rsid w:val="004A2846"/>
    <w:rsid w:val="004A2E64"/>
    <w:rsid w:val="004A30DF"/>
    <w:rsid w:val="004A3151"/>
    <w:rsid w:val="004A3245"/>
    <w:rsid w:val="004A3B52"/>
    <w:rsid w:val="004A3E29"/>
    <w:rsid w:val="004A4102"/>
    <w:rsid w:val="004A454B"/>
    <w:rsid w:val="004A4AD7"/>
    <w:rsid w:val="004A4D97"/>
    <w:rsid w:val="004A4E16"/>
    <w:rsid w:val="004A5345"/>
    <w:rsid w:val="004A539B"/>
    <w:rsid w:val="004A543E"/>
    <w:rsid w:val="004A56B1"/>
    <w:rsid w:val="004A5951"/>
    <w:rsid w:val="004A61C5"/>
    <w:rsid w:val="004A6720"/>
    <w:rsid w:val="004A6900"/>
    <w:rsid w:val="004A6948"/>
    <w:rsid w:val="004A74B6"/>
    <w:rsid w:val="004A7B1E"/>
    <w:rsid w:val="004A7C67"/>
    <w:rsid w:val="004A7C74"/>
    <w:rsid w:val="004B01DE"/>
    <w:rsid w:val="004B0836"/>
    <w:rsid w:val="004B088E"/>
    <w:rsid w:val="004B0A37"/>
    <w:rsid w:val="004B0C21"/>
    <w:rsid w:val="004B0C67"/>
    <w:rsid w:val="004B113F"/>
    <w:rsid w:val="004B1829"/>
    <w:rsid w:val="004B1CA9"/>
    <w:rsid w:val="004B1F23"/>
    <w:rsid w:val="004B23C3"/>
    <w:rsid w:val="004B25B1"/>
    <w:rsid w:val="004B2758"/>
    <w:rsid w:val="004B304C"/>
    <w:rsid w:val="004B325B"/>
    <w:rsid w:val="004B32E3"/>
    <w:rsid w:val="004B3628"/>
    <w:rsid w:val="004B3646"/>
    <w:rsid w:val="004B36F6"/>
    <w:rsid w:val="004B3753"/>
    <w:rsid w:val="004B37F8"/>
    <w:rsid w:val="004B3ADF"/>
    <w:rsid w:val="004B3CCE"/>
    <w:rsid w:val="004B3CED"/>
    <w:rsid w:val="004B4139"/>
    <w:rsid w:val="004B4356"/>
    <w:rsid w:val="004B449F"/>
    <w:rsid w:val="004B4B34"/>
    <w:rsid w:val="004B4D20"/>
    <w:rsid w:val="004B4D88"/>
    <w:rsid w:val="004B4F87"/>
    <w:rsid w:val="004B5462"/>
    <w:rsid w:val="004B55C6"/>
    <w:rsid w:val="004B57D5"/>
    <w:rsid w:val="004B5FE2"/>
    <w:rsid w:val="004B6008"/>
    <w:rsid w:val="004B6441"/>
    <w:rsid w:val="004B64D8"/>
    <w:rsid w:val="004B6585"/>
    <w:rsid w:val="004B67FF"/>
    <w:rsid w:val="004B69BE"/>
    <w:rsid w:val="004B6B2A"/>
    <w:rsid w:val="004B6CC8"/>
    <w:rsid w:val="004B7109"/>
    <w:rsid w:val="004B75B7"/>
    <w:rsid w:val="004B7675"/>
    <w:rsid w:val="004B7689"/>
    <w:rsid w:val="004C0000"/>
    <w:rsid w:val="004C044D"/>
    <w:rsid w:val="004C04C2"/>
    <w:rsid w:val="004C0582"/>
    <w:rsid w:val="004C071C"/>
    <w:rsid w:val="004C08F5"/>
    <w:rsid w:val="004C0D02"/>
    <w:rsid w:val="004C0F8E"/>
    <w:rsid w:val="004C1297"/>
    <w:rsid w:val="004C12AF"/>
    <w:rsid w:val="004C1353"/>
    <w:rsid w:val="004C149D"/>
    <w:rsid w:val="004C1619"/>
    <w:rsid w:val="004C1888"/>
    <w:rsid w:val="004C1A8E"/>
    <w:rsid w:val="004C1D78"/>
    <w:rsid w:val="004C226E"/>
    <w:rsid w:val="004C25D3"/>
    <w:rsid w:val="004C27F8"/>
    <w:rsid w:val="004C2A4F"/>
    <w:rsid w:val="004C2C08"/>
    <w:rsid w:val="004C2DF2"/>
    <w:rsid w:val="004C2FC5"/>
    <w:rsid w:val="004C321F"/>
    <w:rsid w:val="004C3253"/>
    <w:rsid w:val="004C325A"/>
    <w:rsid w:val="004C352A"/>
    <w:rsid w:val="004C357E"/>
    <w:rsid w:val="004C3617"/>
    <w:rsid w:val="004C3FB5"/>
    <w:rsid w:val="004C437D"/>
    <w:rsid w:val="004C4476"/>
    <w:rsid w:val="004C4536"/>
    <w:rsid w:val="004C4708"/>
    <w:rsid w:val="004C4BE6"/>
    <w:rsid w:val="004C4D46"/>
    <w:rsid w:val="004C51BA"/>
    <w:rsid w:val="004C521C"/>
    <w:rsid w:val="004C5505"/>
    <w:rsid w:val="004C5B2A"/>
    <w:rsid w:val="004C5BF6"/>
    <w:rsid w:val="004C5BFF"/>
    <w:rsid w:val="004C5C3C"/>
    <w:rsid w:val="004C5D7E"/>
    <w:rsid w:val="004C5DDC"/>
    <w:rsid w:val="004C5F14"/>
    <w:rsid w:val="004C607B"/>
    <w:rsid w:val="004C6112"/>
    <w:rsid w:val="004C645F"/>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77"/>
    <w:rsid w:val="004D1286"/>
    <w:rsid w:val="004D1293"/>
    <w:rsid w:val="004D1352"/>
    <w:rsid w:val="004D146C"/>
    <w:rsid w:val="004D174D"/>
    <w:rsid w:val="004D1955"/>
    <w:rsid w:val="004D1990"/>
    <w:rsid w:val="004D19D4"/>
    <w:rsid w:val="004D1E82"/>
    <w:rsid w:val="004D215B"/>
    <w:rsid w:val="004D229E"/>
    <w:rsid w:val="004D230C"/>
    <w:rsid w:val="004D25F5"/>
    <w:rsid w:val="004D2677"/>
    <w:rsid w:val="004D3189"/>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87F"/>
    <w:rsid w:val="004D5F99"/>
    <w:rsid w:val="004D6124"/>
    <w:rsid w:val="004D6336"/>
    <w:rsid w:val="004D6385"/>
    <w:rsid w:val="004D67CB"/>
    <w:rsid w:val="004D696D"/>
    <w:rsid w:val="004D6ADF"/>
    <w:rsid w:val="004D6BC8"/>
    <w:rsid w:val="004D7048"/>
    <w:rsid w:val="004D71A9"/>
    <w:rsid w:val="004D74A5"/>
    <w:rsid w:val="004D7500"/>
    <w:rsid w:val="004D76E1"/>
    <w:rsid w:val="004D7A40"/>
    <w:rsid w:val="004D7BFE"/>
    <w:rsid w:val="004D7D62"/>
    <w:rsid w:val="004D7F52"/>
    <w:rsid w:val="004D7F9F"/>
    <w:rsid w:val="004D7FA8"/>
    <w:rsid w:val="004E0842"/>
    <w:rsid w:val="004E0A29"/>
    <w:rsid w:val="004E0A99"/>
    <w:rsid w:val="004E1275"/>
    <w:rsid w:val="004E15FB"/>
    <w:rsid w:val="004E1A68"/>
    <w:rsid w:val="004E1BD3"/>
    <w:rsid w:val="004E1C6F"/>
    <w:rsid w:val="004E1D25"/>
    <w:rsid w:val="004E1D44"/>
    <w:rsid w:val="004E1F61"/>
    <w:rsid w:val="004E23E8"/>
    <w:rsid w:val="004E257B"/>
    <w:rsid w:val="004E2756"/>
    <w:rsid w:val="004E2A09"/>
    <w:rsid w:val="004E2BEE"/>
    <w:rsid w:val="004E2C5A"/>
    <w:rsid w:val="004E2F05"/>
    <w:rsid w:val="004E302F"/>
    <w:rsid w:val="004E327B"/>
    <w:rsid w:val="004E333C"/>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599"/>
    <w:rsid w:val="004E5AFE"/>
    <w:rsid w:val="004E5C5E"/>
    <w:rsid w:val="004E5CB3"/>
    <w:rsid w:val="004E5D54"/>
    <w:rsid w:val="004E5F15"/>
    <w:rsid w:val="004E5FA6"/>
    <w:rsid w:val="004E66CF"/>
    <w:rsid w:val="004E6729"/>
    <w:rsid w:val="004E6B21"/>
    <w:rsid w:val="004E6E41"/>
    <w:rsid w:val="004E7064"/>
    <w:rsid w:val="004E78C8"/>
    <w:rsid w:val="004E7B91"/>
    <w:rsid w:val="004F0C90"/>
    <w:rsid w:val="004F0EDA"/>
    <w:rsid w:val="004F11BD"/>
    <w:rsid w:val="004F11C3"/>
    <w:rsid w:val="004F14D5"/>
    <w:rsid w:val="004F1649"/>
    <w:rsid w:val="004F1B94"/>
    <w:rsid w:val="004F1EFD"/>
    <w:rsid w:val="004F2097"/>
    <w:rsid w:val="004F213B"/>
    <w:rsid w:val="004F2289"/>
    <w:rsid w:val="004F24B4"/>
    <w:rsid w:val="004F26FA"/>
    <w:rsid w:val="004F2825"/>
    <w:rsid w:val="004F2C38"/>
    <w:rsid w:val="004F37F0"/>
    <w:rsid w:val="004F3AD9"/>
    <w:rsid w:val="004F3C66"/>
    <w:rsid w:val="004F3ECF"/>
    <w:rsid w:val="004F40FA"/>
    <w:rsid w:val="004F419D"/>
    <w:rsid w:val="004F4207"/>
    <w:rsid w:val="004F43FE"/>
    <w:rsid w:val="004F4607"/>
    <w:rsid w:val="004F4823"/>
    <w:rsid w:val="004F4B02"/>
    <w:rsid w:val="004F4EF2"/>
    <w:rsid w:val="004F5C78"/>
    <w:rsid w:val="004F5D10"/>
    <w:rsid w:val="004F5F28"/>
    <w:rsid w:val="004F6043"/>
    <w:rsid w:val="004F61B6"/>
    <w:rsid w:val="004F66AD"/>
    <w:rsid w:val="004F6711"/>
    <w:rsid w:val="004F692F"/>
    <w:rsid w:val="004F69CD"/>
    <w:rsid w:val="004F6AA9"/>
    <w:rsid w:val="004F6BA6"/>
    <w:rsid w:val="004F6E35"/>
    <w:rsid w:val="004F6F63"/>
    <w:rsid w:val="004F74BE"/>
    <w:rsid w:val="004F74E3"/>
    <w:rsid w:val="004F74FC"/>
    <w:rsid w:val="004F78F2"/>
    <w:rsid w:val="004F7B09"/>
    <w:rsid w:val="004F7B85"/>
    <w:rsid w:val="004F7E2D"/>
    <w:rsid w:val="004F7F73"/>
    <w:rsid w:val="005000C1"/>
    <w:rsid w:val="005003DF"/>
    <w:rsid w:val="00500488"/>
    <w:rsid w:val="00500887"/>
    <w:rsid w:val="00500955"/>
    <w:rsid w:val="00500D1C"/>
    <w:rsid w:val="00500EBC"/>
    <w:rsid w:val="005011E9"/>
    <w:rsid w:val="00501D13"/>
    <w:rsid w:val="00502542"/>
    <w:rsid w:val="005028F0"/>
    <w:rsid w:val="00502C79"/>
    <w:rsid w:val="00502DDD"/>
    <w:rsid w:val="005030E4"/>
    <w:rsid w:val="00503BE3"/>
    <w:rsid w:val="005048BE"/>
    <w:rsid w:val="00504C95"/>
    <w:rsid w:val="00504CFE"/>
    <w:rsid w:val="00504F08"/>
    <w:rsid w:val="005051EB"/>
    <w:rsid w:val="00505386"/>
    <w:rsid w:val="005053AF"/>
    <w:rsid w:val="00505A3C"/>
    <w:rsid w:val="00505ABA"/>
    <w:rsid w:val="00505B8A"/>
    <w:rsid w:val="00505D13"/>
    <w:rsid w:val="005061BC"/>
    <w:rsid w:val="00506222"/>
    <w:rsid w:val="00506304"/>
    <w:rsid w:val="00506386"/>
    <w:rsid w:val="00506422"/>
    <w:rsid w:val="005066B9"/>
    <w:rsid w:val="005068E4"/>
    <w:rsid w:val="00506944"/>
    <w:rsid w:val="005069B1"/>
    <w:rsid w:val="00506CAE"/>
    <w:rsid w:val="00506DFE"/>
    <w:rsid w:val="00506E83"/>
    <w:rsid w:val="005079D3"/>
    <w:rsid w:val="00507AE7"/>
    <w:rsid w:val="00507B00"/>
    <w:rsid w:val="00507B9C"/>
    <w:rsid w:val="00507C6B"/>
    <w:rsid w:val="00507D21"/>
    <w:rsid w:val="005100D3"/>
    <w:rsid w:val="005103C2"/>
    <w:rsid w:val="0051085A"/>
    <w:rsid w:val="00510D7E"/>
    <w:rsid w:val="00510DCD"/>
    <w:rsid w:val="00511476"/>
    <w:rsid w:val="00511680"/>
    <w:rsid w:val="00511973"/>
    <w:rsid w:val="00511C2E"/>
    <w:rsid w:val="005120AB"/>
    <w:rsid w:val="005124C0"/>
    <w:rsid w:val="005124F4"/>
    <w:rsid w:val="0051265A"/>
    <w:rsid w:val="00512ABF"/>
    <w:rsid w:val="00512B80"/>
    <w:rsid w:val="00512B9F"/>
    <w:rsid w:val="00513169"/>
    <w:rsid w:val="00513B3A"/>
    <w:rsid w:val="00513DAE"/>
    <w:rsid w:val="00514344"/>
    <w:rsid w:val="005143D0"/>
    <w:rsid w:val="005144F7"/>
    <w:rsid w:val="00514642"/>
    <w:rsid w:val="005146DA"/>
    <w:rsid w:val="00514866"/>
    <w:rsid w:val="00514BBB"/>
    <w:rsid w:val="00514C11"/>
    <w:rsid w:val="005151D3"/>
    <w:rsid w:val="00515AB2"/>
    <w:rsid w:val="00515CB5"/>
    <w:rsid w:val="00515D82"/>
    <w:rsid w:val="00515E37"/>
    <w:rsid w:val="00515E79"/>
    <w:rsid w:val="00515FF1"/>
    <w:rsid w:val="0051612C"/>
    <w:rsid w:val="005167E8"/>
    <w:rsid w:val="00516B26"/>
    <w:rsid w:val="00516CC1"/>
    <w:rsid w:val="00516DAF"/>
    <w:rsid w:val="00517803"/>
    <w:rsid w:val="005179EC"/>
    <w:rsid w:val="00517A6F"/>
    <w:rsid w:val="00517AAA"/>
    <w:rsid w:val="00517AE9"/>
    <w:rsid w:val="00517E69"/>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306B"/>
    <w:rsid w:val="00523465"/>
    <w:rsid w:val="0052356C"/>
    <w:rsid w:val="00523601"/>
    <w:rsid w:val="00523667"/>
    <w:rsid w:val="0052367A"/>
    <w:rsid w:val="00523971"/>
    <w:rsid w:val="00523979"/>
    <w:rsid w:val="00523B47"/>
    <w:rsid w:val="00523F8A"/>
    <w:rsid w:val="0052406A"/>
    <w:rsid w:val="00524218"/>
    <w:rsid w:val="005242B4"/>
    <w:rsid w:val="005244F7"/>
    <w:rsid w:val="005246D7"/>
    <w:rsid w:val="00524A43"/>
    <w:rsid w:val="00524D75"/>
    <w:rsid w:val="00524F17"/>
    <w:rsid w:val="005250C1"/>
    <w:rsid w:val="00525606"/>
    <w:rsid w:val="00525A52"/>
    <w:rsid w:val="00525E31"/>
    <w:rsid w:val="00525E5E"/>
    <w:rsid w:val="0052646A"/>
    <w:rsid w:val="00526525"/>
    <w:rsid w:val="00526573"/>
    <w:rsid w:val="00526BE7"/>
    <w:rsid w:val="00526D84"/>
    <w:rsid w:val="00526E16"/>
    <w:rsid w:val="00526E62"/>
    <w:rsid w:val="00526F96"/>
    <w:rsid w:val="0052707B"/>
    <w:rsid w:val="00527219"/>
    <w:rsid w:val="00527277"/>
    <w:rsid w:val="0052760A"/>
    <w:rsid w:val="0052782A"/>
    <w:rsid w:val="00527A78"/>
    <w:rsid w:val="00527F95"/>
    <w:rsid w:val="00530188"/>
    <w:rsid w:val="005302B6"/>
    <w:rsid w:val="005308FD"/>
    <w:rsid w:val="00530E01"/>
    <w:rsid w:val="00531295"/>
    <w:rsid w:val="005314C5"/>
    <w:rsid w:val="005318BE"/>
    <w:rsid w:val="00531B5A"/>
    <w:rsid w:val="005324CE"/>
    <w:rsid w:val="0053251E"/>
    <w:rsid w:val="005327B6"/>
    <w:rsid w:val="005327FA"/>
    <w:rsid w:val="00532855"/>
    <w:rsid w:val="00532DF6"/>
    <w:rsid w:val="00532FC9"/>
    <w:rsid w:val="00532FE9"/>
    <w:rsid w:val="005331CE"/>
    <w:rsid w:val="005333BE"/>
    <w:rsid w:val="0053346F"/>
    <w:rsid w:val="005334D0"/>
    <w:rsid w:val="005336C9"/>
    <w:rsid w:val="005337CF"/>
    <w:rsid w:val="00533877"/>
    <w:rsid w:val="00533D12"/>
    <w:rsid w:val="00534C5F"/>
    <w:rsid w:val="00534D7C"/>
    <w:rsid w:val="00535095"/>
    <w:rsid w:val="0053509D"/>
    <w:rsid w:val="005357F3"/>
    <w:rsid w:val="0053589D"/>
    <w:rsid w:val="00535E13"/>
    <w:rsid w:val="00535E89"/>
    <w:rsid w:val="00535EEA"/>
    <w:rsid w:val="00536162"/>
    <w:rsid w:val="0053650A"/>
    <w:rsid w:val="00536833"/>
    <w:rsid w:val="00536D3E"/>
    <w:rsid w:val="00536ED8"/>
    <w:rsid w:val="00536FE1"/>
    <w:rsid w:val="00537B94"/>
    <w:rsid w:val="00537D53"/>
    <w:rsid w:val="00537DCC"/>
    <w:rsid w:val="00537F2E"/>
    <w:rsid w:val="0054008E"/>
    <w:rsid w:val="00540146"/>
    <w:rsid w:val="00540581"/>
    <w:rsid w:val="00540742"/>
    <w:rsid w:val="00540809"/>
    <w:rsid w:val="005408DE"/>
    <w:rsid w:val="00540AD9"/>
    <w:rsid w:val="00540B82"/>
    <w:rsid w:val="00540E18"/>
    <w:rsid w:val="00541004"/>
    <w:rsid w:val="005410FF"/>
    <w:rsid w:val="005416C1"/>
    <w:rsid w:val="0054207E"/>
    <w:rsid w:val="00542112"/>
    <w:rsid w:val="0054243C"/>
    <w:rsid w:val="005424F6"/>
    <w:rsid w:val="0054257E"/>
    <w:rsid w:val="0054280A"/>
    <w:rsid w:val="005429F0"/>
    <w:rsid w:val="00542BD7"/>
    <w:rsid w:val="00542FA9"/>
    <w:rsid w:val="00543144"/>
    <w:rsid w:val="0054320A"/>
    <w:rsid w:val="0054356B"/>
    <w:rsid w:val="00543B8C"/>
    <w:rsid w:val="00544264"/>
    <w:rsid w:val="00544791"/>
    <w:rsid w:val="005447DA"/>
    <w:rsid w:val="00544C59"/>
    <w:rsid w:val="00544D26"/>
    <w:rsid w:val="00544D70"/>
    <w:rsid w:val="00544F7A"/>
    <w:rsid w:val="0054528F"/>
    <w:rsid w:val="005453F6"/>
    <w:rsid w:val="00545421"/>
    <w:rsid w:val="005458C8"/>
    <w:rsid w:val="005459B7"/>
    <w:rsid w:val="00545D8E"/>
    <w:rsid w:val="00546330"/>
    <w:rsid w:val="00546510"/>
    <w:rsid w:val="0054660D"/>
    <w:rsid w:val="005468B7"/>
    <w:rsid w:val="00546B00"/>
    <w:rsid w:val="00546BC4"/>
    <w:rsid w:val="00547191"/>
    <w:rsid w:val="005471F8"/>
    <w:rsid w:val="0054733E"/>
    <w:rsid w:val="00547731"/>
    <w:rsid w:val="005478CC"/>
    <w:rsid w:val="00547AAB"/>
    <w:rsid w:val="00547B0A"/>
    <w:rsid w:val="00547FBC"/>
    <w:rsid w:val="00550762"/>
    <w:rsid w:val="00550C0E"/>
    <w:rsid w:val="0055101E"/>
    <w:rsid w:val="00551747"/>
    <w:rsid w:val="0055176A"/>
    <w:rsid w:val="00551AE1"/>
    <w:rsid w:val="00551CD9"/>
    <w:rsid w:val="00551E82"/>
    <w:rsid w:val="00551ED2"/>
    <w:rsid w:val="00551FCA"/>
    <w:rsid w:val="005523BF"/>
    <w:rsid w:val="00552C6C"/>
    <w:rsid w:val="00552FC4"/>
    <w:rsid w:val="005536FE"/>
    <w:rsid w:val="00553816"/>
    <w:rsid w:val="005539C5"/>
    <w:rsid w:val="00553A31"/>
    <w:rsid w:val="00553AE1"/>
    <w:rsid w:val="00553BBD"/>
    <w:rsid w:val="005540AB"/>
    <w:rsid w:val="005541F1"/>
    <w:rsid w:val="00554845"/>
    <w:rsid w:val="00554B68"/>
    <w:rsid w:val="00554C5E"/>
    <w:rsid w:val="00554F48"/>
    <w:rsid w:val="0055503E"/>
    <w:rsid w:val="0055522B"/>
    <w:rsid w:val="00555367"/>
    <w:rsid w:val="00555615"/>
    <w:rsid w:val="00555AEF"/>
    <w:rsid w:val="00555DA4"/>
    <w:rsid w:val="00555DBF"/>
    <w:rsid w:val="00555DCA"/>
    <w:rsid w:val="00555EBE"/>
    <w:rsid w:val="005560FA"/>
    <w:rsid w:val="00556110"/>
    <w:rsid w:val="005561C7"/>
    <w:rsid w:val="0055637B"/>
    <w:rsid w:val="00556750"/>
    <w:rsid w:val="00556B23"/>
    <w:rsid w:val="00556F00"/>
    <w:rsid w:val="00556F4D"/>
    <w:rsid w:val="00556FD2"/>
    <w:rsid w:val="00557396"/>
    <w:rsid w:val="00557421"/>
    <w:rsid w:val="005576F7"/>
    <w:rsid w:val="00557798"/>
    <w:rsid w:val="005577D4"/>
    <w:rsid w:val="00557B80"/>
    <w:rsid w:val="00557DB3"/>
    <w:rsid w:val="0056010F"/>
    <w:rsid w:val="00560478"/>
    <w:rsid w:val="00560757"/>
    <w:rsid w:val="005608FE"/>
    <w:rsid w:val="00560A3B"/>
    <w:rsid w:val="00560E4B"/>
    <w:rsid w:val="00560F91"/>
    <w:rsid w:val="00561359"/>
    <w:rsid w:val="0056185E"/>
    <w:rsid w:val="00561E36"/>
    <w:rsid w:val="00561F0D"/>
    <w:rsid w:val="00562BC7"/>
    <w:rsid w:val="00563203"/>
    <w:rsid w:val="005635CD"/>
    <w:rsid w:val="005637B8"/>
    <w:rsid w:val="00563828"/>
    <w:rsid w:val="005638D4"/>
    <w:rsid w:val="00563AD5"/>
    <w:rsid w:val="00563BB8"/>
    <w:rsid w:val="00564055"/>
    <w:rsid w:val="00564083"/>
    <w:rsid w:val="00564095"/>
    <w:rsid w:val="005640DC"/>
    <w:rsid w:val="0056450D"/>
    <w:rsid w:val="00564818"/>
    <w:rsid w:val="00564BF2"/>
    <w:rsid w:val="00564CCF"/>
    <w:rsid w:val="0056513B"/>
    <w:rsid w:val="005653EF"/>
    <w:rsid w:val="0056545A"/>
    <w:rsid w:val="0056569E"/>
    <w:rsid w:val="00565866"/>
    <w:rsid w:val="00565DE4"/>
    <w:rsid w:val="00566058"/>
    <w:rsid w:val="0056640D"/>
    <w:rsid w:val="0056670D"/>
    <w:rsid w:val="00566C7F"/>
    <w:rsid w:val="00566CD3"/>
    <w:rsid w:val="005672A7"/>
    <w:rsid w:val="00567C4D"/>
    <w:rsid w:val="00567DB7"/>
    <w:rsid w:val="00567EF7"/>
    <w:rsid w:val="005700B8"/>
    <w:rsid w:val="00570341"/>
    <w:rsid w:val="00570586"/>
    <w:rsid w:val="00570AFD"/>
    <w:rsid w:val="0057116A"/>
    <w:rsid w:val="00571613"/>
    <w:rsid w:val="005716C1"/>
    <w:rsid w:val="005719CC"/>
    <w:rsid w:val="00571A0A"/>
    <w:rsid w:val="00571F60"/>
    <w:rsid w:val="0057217B"/>
    <w:rsid w:val="005725AA"/>
    <w:rsid w:val="00572669"/>
    <w:rsid w:val="00572831"/>
    <w:rsid w:val="00572D81"/>
    <w:rsid w:val="00572F7F"/>
    <w:rsid w:val="00572FC7"/>
    <w:rsid w:val="005733DB"/>
    <w:rsid w:val="00573546"/>
    <w:rsid w:val="0057369B"/>
    <w:rsid w:val="0057370C"/>
    <w:rsid w:val="0057387C"/>
    <w:rsid w:val="00573A02"/>
    <w:rsid w:val="00573B79"/>
    <w:rsid w:val="00573C07"/>
    <w:rsid w:val="0057486A"/>
    <w:rsid w:val="00574C5C"/>
    <w:rsid w:val="005754BC"/>
    <w:rsid w:val="00575565"/>
    <w:rsid w:val="00575C2E"/>
    <w:rsid w:val="00575ED0"/>
    <w:rsid w:val="005762E7"/>
    <w:rsid w:val="00576A03"/>
    <w:rsid w:val="00576E0A"/>
    <w:rsid w:val="00577683"/>
    <w:rsid w:val="005777D8"/>
    <w:rsid w:val="00577CC5"/>
    <w:rsid w:val="00577E69"/>
    <w:rsid w:val="0058025A"/>
    <w:rsid w:val="0058034C"/>
    <w:rsid w:val="00580A3A"/>
    <w:rsid w:val="00580A65"/>
    <w:rsid w:val="00580B06"/>
    <w:rsid w:val="00580CE5"/>
    <w:rsid w:val="00580D86"/>
    <w:rsid w:val="0058123B"/>
    <w:rsid w:val="005815C0"/>
    <w:rsid w:val="00581610"/>
    <w:rsid w:val="005820A9"/>
    <w:rsid w:val="005820FE"/>
    <w:rsid w:val="00582107"/>
    <w:rsid w:val="005822ED"/>
    <w:rsid w:val="005827A2"/>
    <w:rsid w:val="00582929"/>
    <w:rsid w:val="005829E3"/>
    <w:rsid w:val="00582E84"/>
    <w:rsid w:val="00582F95"/>
    <w:rsid w:val="00583248"/>
    <w:rsid w:val="005832A4"/>
    <w:rsid w:val="005833AE"/>
    <w:rsid w:val="0058368D"/>
    <w:rsid w:val="00583984"/>
    <w:rsid w:val="00583B1B"/>
    <w:rsid w:val="00583C6E"/>
    <w:rsid w:val="00583FF2"/>
    <w:rsid w:val="00584021"/>
    <w:rsid w:val="00584181"/>
    <w:rsid w:val="0058436E"/>
    <w:rsid w:val="00584497"/>
    <w:rsid w:val="00584664"/>
    <w:rsid w:val="00584B4C"/>
    <w:rsid w:val="00584CE0"/>
    <w:rsid w:val="00584FA6"/>
    <w:rsid w:val="00585245"/>
    <w:rsid w:val="0058528E"/>
    <w:rsid w:val="005852B6"/>
    <w:rsid w:val="00585446"/>
    <w:rsid w:val="00585477"/>
    <w:rsid w:val="00585645"/>
    <w:rsid w:val="005858CA"/>
    <w:rsid w:val="0058594F"/>
    <w:rsid w:val="00585B13"/>
    <w:rsid w:val="00585B2D"/>
    <w:rsid w:val="00585C82"/>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1486"/>
    <w:rsid w:val="00591519"/>
    <w:rsid w:val="00591707"/>
    <w:rsid w:val="0059180C"/>
    <w:rsid w:val="00591840"/>
    <w:rsid w:val="005919A6"/>
    <w:rsid w:val="005919C3"/>
    <w:rsid w:val="00591B05"/>
    <w:rsid w:val="00591D45"/>
    <w:rsid w:val="00591EC0"/>
    <w:rsid w:val="0059201D"/>
    <w:rsid w:val="005921A0"/>
    <w:rsid w:val="00592392"/>
    <w:rsid w:val="00592A2A"/>
    <w:rsid w:val="00592E6F"/>
    <w:rsid w:val="00593085"/>
    <w:rsid w:val="00593572"/>
    <w:rsid w:val="0059365B"/>
    <w:rsid w:val="00593697"/>
    <w:rsid w:val="0059391C"/>
    <w:rsid w:val="005939D8"/>
    <w:rsid w:val="00593AF2"/>
    <w:rsid w:val="00593DAB"/>
    <w:rsid w:val="00593F10"/>
    <w:rsid w:val="00594004"/>
    <w:rsid w:val="005942D5"/>
    <w:rsid w:val="0059466A"/>
    <w:rsid w:val="0059467B"/>
    <w:rsid w:val="00594752"/>
    <w:rsid w:val="00594D51"/>
    <w:rsid w:val="00594EAC"/>
    <w:rsid w:val="005951EE"/>
    <w:rsid w:val="00595542"/>
    <w:rsid w:val="00595F68"/>
    <w:rsid w:val="00595FD3"/>
    <w:rsid w:val="0059610E"/>
    <w:rsid w:val="005961C9"/>
    <w:rsid w:val="00596248"/>
    <w:rsid w:val="005962CE"/>
    <w:rsid w:val="0059630F"/>
    <w:rsid w:val="00596390"/>
    <w:rsid w:val="00596430"/>
    <w:rsid w:val="00596658"/>
    <w:rsid w:val="005969B5"/>
    <w:rsid w:val="00596D80"/>
    <w:rsid w:val="00597269"/>
    <w:rsid w:val="00597509"/>
    <w:rsid w:val="00597709"/>
    <w:rsid w:val="005977D3"/>
    <w:rsid w:val="005977DA"/>
    <w:rsid w:val="00597AF8"/>
    <w:rsid w:val="00597E5D"/>
    <w:rsid w:val="00597ECD"/>
    <w:rsid w:val="005A00CB"/>
    <w:rsid w:val="005A045E"/>
    <w:rsid w:val="005A05C7"/>
    <w:rsid w:val="005A0618"/>
    <w:rsid w:val="005A085B"/>
    <w:rsid w:val="005A0A5D"/>
    <w:rsid w:val="005A0B44"/>
    <w:rsid w:val="005A10DF"/>
    <w:rsid w:val="005A129A"/>
    <w:rsid w:val="005A13CB"/>
    <w:rsid w:val="005A153F"/>
    <w:rsid w:val="005A19BF"/>
    <w:rsid w:val="005A1B02"/>
    <w:rsid w:val="005A1BD0"/>
    <w:rsid w:val="005A1CC0"/>
    <w:rsid w:val="005A2287"/>
    <w:rsid w:val="005A2305"/>
    <w:rsid w:val="005A2608"/>
    <w:rsid w:val="005A292B"/>
    <w:rsid w:val="005A29EA"/>
    <w:rsid w:val="005A2BA6"/>
    <w:rsid w:val="005A2DD1"/>
    <w:rsid w:val="005A2F1B"/>
    <w:rsid w:val="005A329D"/>
    <w:rsid w:val="005A39BD"/>
    <w:rsid w:val="005A3A56"/>
    <w:rsid w:val="005A3C41"/>
    <w:rsid w:val="005A3EA0"/>
    <w:rsid w:val="005A45FA"/>
    <w:rsid w:val="005A4FD3"/>
    <w:rsid w:val="005A5113"/>
    <w:rsid w:val="005A5284"/>
    <w:rsid w:val="005A52E0"/>
    <w:rsid w:val="005A53E9"/>
    <w:rsid w:val="005A5467"/>
    <w:rsid w:val="005A554D"/>
    <w:rsid w:val="005A58BB"/>
    <w:rsid w:val="005A5A4C"/>
    <w:rsid w:val="005A5CD5"/>
    <w:rsid w:val="005A5F9B"/>
    <w:rsid w:val="005A6358"/>
    <w:rsid w:val="005A6AA1"/>
    <w:rsid w:val="005A6C35"/>
    <w:rsid w:val="005A6C62"/>
    <w:rsid w:val="005A6E60"/>
    <w:rsid w:val="005A716D"/>
    <w:rsid w:val="005A7173"/>
    <w:rsid w:val="005A73CE"/>
    <w:rsid w:val="005B03E7"/>
    <w:rsid w:val="005B0860"/>
    <w:rsid w:val="005B0AF1"/>
    <w:rsid w:val="005B0D7B"/>
    <w:rsid w:val="005B192E"/>
    <w:rsid w:val="005B1C0E"/>
    <w:rsid w:val="005B21B5"/>
    <w:rsid w:val="005B2A37"/>
    <w:rsid w:val="005B2DCE"/>
    <w:rsid w:val="005B32B4"/>
    <w:rsid w:val="005B3367"/>
    <w:rsid w:val="005B354A"/>
    <w:rsid w:val="005B379F"/>
    <w:rsid w:val="005B3889"/>
    <w:rsid w:val="005B3BC5"/>
    <w:rsid w:val="005B4117"/>
    <w:rsid w:val="005B4270"/>
    <w:rsid w:val="005B4429"/>
    <w:rsid w:val="005B448B"/>
    <w:rsid w:val="005B4743"/>
    <w:rsid w:val="005B4A39"/>
    <w:rsid w:val="005B4E0B"/>
    <w:rsid w:val="005B51E0"/>
    <w:rsid w:val="005B542C"/>
    <w:rsid w:val="005B5442"/>
    <w:rsid w:val="005B57EE"/>
    <w:rsid w:val="005B5A24"/>
    <w:rsid w:val="005B5CB0"/>
    <w:rsid w:val="005B5DEC"/>
    <w:rsid w:val="005B5F79"/>
    <w:rsid w:val="005B62CF"/>
    <w:rsid w:val="005B681A"/>
    <w:rsid w:val="005B792A"/>
    <w:rsid w:val="005B79D5"/>
    <w:rsid w:val="005B7E13"/>
    <w:rsid w:val="005C0ADE"/>
    <w:rsid w:val="005C0C2D"/>
    <w:rsid w:val="005C0E71"/>
    <w:rsid w:val="005C0F2F"/>
    <w:rsid w:val="005C0F93"/>
    <w:rsid w:val="005C1017"/>
    <w:rsid w:val="005C1262"/>
    <w:rsid w:val="005C142D"/>
    <w:rsid w:val="005C1734"/>
    <w:rsid w:val="005C18C5"/>
    <w:rsid w:val="005C1AD8"/>
    <w:rsid w:val="005C1E31"/>
    <w:rsid w:val="005C21D0"/>
    <w:rsid w:val="005C2867"/>
    <w:rsid w:val="005C29C3"/>
    <w:rsid w:val="005C2BB3"/>
    <w:rsid w:val="005C3084"/>
    <w:rsid w:val="005C30D3"/>
    <w:rsid w:val="005C3A7D"/>
    <w:rsid w:val="005C3C57"/>
    <w:rsid w:val="005C3FD8"/>
    <w:rsid w:val="005C3FF1"/>
    <w:rsid w:val="005C40BC"/>
    <w:rsid w:val="005C422D"/>
    <w:rsid w:val="005C46B5"/>
    <w:rsid w:val="005C4947"/>
    <w:rsid w:val="005C4CEB"/>
    <w:rsid w:val="005C5273"/>
    <w:rsid w:val="005C5A7D"/>
    <w:rsid w:val="005C5F4D"/>
    <w:rsid w:val="005C6289"/>
    <w:rsid w:val="005C629C"/>
    <w:rsid w:val="005C63E4"/>
    <w:rsid w:val="005C647E"/>
    <w:rsid w:val="005C6579"/>
    <w:rsid w:val="005C686F"/>
    <w:rsid w:val="005C6C25"/>
    <w:rsid w:val="005C6EA5"/>
    <w:rsid w:val="005C7156"/>
    <w:rsid w:val="005C7249"/>
    <w:rsid w:val="005C7667"/>
    <w:rsid w:val="005C7676"/>
    <w:rsid w:val="005C7721"/>
    <w:rsid w:val="005C77C4"/>
    <w:rsid w:val="005C7858"/>
    <w:rsid w:val="005C79D4"/>
    <w:rsid w:val="005C7BCE"/>
    <w:rsid w:val="005C7CFE"/>
    <w:rsid w:val="005D0052"/>
    <w:rsid w:val="005D04FD"/>
    <w:rsid w:val="005D0C2B"/>
    <w:rsid w:val="005D0FD0"/>
    <w:rsid w:val="005D10AD"/>
    <w:rsid w:val="005D1853"/>
    <w:rsid w:val="005D1A0F"/>
    <w:rsid w:val="005D1D68"/>
    <w:rsid w:val="005D219D"/>
    <w:rsid w:val="005D21BE"/>
    <w:rsid w:val="005D22A7"/>
    <w:rsid w:val="005D248F"/>
    <w:rsid w:val="005D2925"/>
    <w:rsid w:val="005D3014"/>
    <w:rsid w:val="005D319F"/>
    <w:rsid w:val="005D3239"/>
    <w:rsid w:val="005D3258"/>
    <w:rsid w:val="005D3511"/>
    <w:rsid w:val="005D3623"/>
    <w:rsid w:val="005D3660"/>
    <w:rsid w:val="005D3A08"/>
    <w:rsid w:val="005D3B35"/>
    <w:rsid w:val="005D3C11"/>
    <w:rsid w:val="005D3E9F"/>
    <w:rsid w:val="005D4398"/>
    <w:rsid w:val="005D4722"/>
    <w:rsid w:val="005D4D3F"/>
    <w:rsid w:val="005D4E51"/>
    <w:rsid w:val="005D50E8"/>
    <w:rsid w:val="005D50FF"/>
    <w:rsid w:val="005D53F5"/>
    <w:rsid w:val="005D55F3"/>
    <w:rsid w:val="005D587C"/>
    <w:rsid w:val="005D5960"/>
    <w:rsid w:val="005D5F7D"/>
    <w:rsid w:val="005D6520"/>
    <w:rsid w:val="005D674C"/>
    <w:rsid w:val="005D6C7D"/>
    <w:rsid w:val="005D70EA"/>
    <w:rsid w:val="005D7740"/>
    <w:rsid w:val="005D789D"/>
    <w:rsid w:val="005D7959"/>
    <w:rsid w:val="005D7A61"/>
    <w:rsid w:val="005D7AB3"/>
    <w:rsid w:val="005D7C27"/>
    <w:rsid w:val="005D7C2F"/>
    <w:rsid w:val="005D7DAA"/>
    <w:rsid w:val="005D7F59"/>
    <w:rsid w:val="005E01E0"/>
    <w:rsid w:val="005E02F0"/>
    <w:rsid w:val="005E05A6"/>
    <w:rsid w:val="005E05BF"/>
    <w:rsid w:val="005E0718"/>
    <w:rsid w:val="005E0B1E"/>
    <w:rsid w:val="005E0F82"/>
    <w:rsid w:val="005E1013"/>
    <w:rsid w:val="005E1034"/>
    <w:rsid w:val="005E118C"/>
    <w:rsid w:val="005E136F"/>
    <w:rsid w:val="005E16BF"/>
    <w:rsid w:val="005E19B4"/>
    <w:rsid w:val="005E19CD"/>
    <w:rsid w:val="005E1C96"/>
    <w:rsid w:val="005E1E74"/>
    <w:rsid w:val="005E1EE7"/>
    <w:rsid w:val="005E217C"/>
    <w:rsid w:val="005E26FA"/>
    <w:rsid w:val="005E2BCA"/>
    <w:rsid w:val="005E2CB8"/>
    <w:rsid w:val="005E2FC2"/>
    <w:rsid w:val="005E338F"/>
    <w:rsid w:val="005E37AF"/>
    <w:rsid w:val="005E391A"/>
    <w:rsid w:val="005E3956"/>
    <w:rsid w:val="005E3C68"/>
    <w:rsid w:val="005E46A7"/>
    <w:rsid w:val="005E46C2"/>
    <w:rsid w:val="005E49F2"/>
    <w:rsid w:val="005E4B96"/>
    <w:rsid w:val="005E4C17"/>
    <w:rsid w:val="005E4DD4"/>
    <w:rsid w:val="005E4DFA"/>
    <w:rsid w:val="005E4F0B"/>
    <w:rsid w:val="005E513F"/>
    <w:rsid w:val="005E530D"/>
    <w:rsid w:val="005E534E"/>
    <w:rsid w:val="005E5416"/>
    <w:rsid w:val="005E5425"/>
    <w:rsid w:val="005E567D"/>
    <w:rsid w:val="005E56C7"/>
    <w:rsid w:val="005E56FD"/>
    <w:rsid w:val="005E57F5"/>
    <w:rsid w:val="005E58C3"/>
    <w:rsid w:val="005E597B"/>
    <w:rsid w:val="005E59BB"/>
    <w:rsid w:val="005E5D03"/>
    <w:rsid w:val="005E5E33"/>
    <w:rsid w:val="005E6427"/>
    <w:rsid w:val="005E684F"/>
    <w:rsid w:val="005E68B1"/>
    <w:rsid w:val="005E6A46"/>
    <w:rsid w:val="005E6BCB"/>
    <w:rsid w:val="005E6C9F"/>
    <w:rsid w:val="005E7558"/>
    <w:rsid w:val="005E7A2B"/>
    <w:rsid w:val="005E7A84"/>
    <w:rsid w:val="005E7BD4"/>
    <w:rsid w:val="005E7E5C"/>
    <w:rsid w:val="005F0059"/>
    <w:rsid w:val="005F038D"/>
    <w:rsid w:val="005F03E6"/>
    <w:rsid w:val="005F06B3"/>
    <w:rsid w:val="005F0985"/>
    <w:rsid w:val="005F0D56"/>
    <w:rsid w:val="005F0E17"/>
    <w:rsid w:val="005F0F5C"/>
    <w:rsid w:val="005F10D6"/>
    <w:rsid w:val="005F12FE"/>
    <w:rsid w:val="005F14D1"/>
    <w:rsid w:val="005F15A5"/>
    <w:rsid w:val="005F17BA"/>
    <w:rsid w:val="005F1972"/>
    <w:rsid w:val="005F1A98"/>
    <w:rsid w:val="005F1B36"/>
    <w:rsid w:val="005F1D41"/>
    <w:rsid w:val="005F1E68"/>
    <w:rsid w:val="005F1EEA"/>
    <w:rsid w:val="005F22BC"/>
    <w:rsid w:val="005F2313"/>
    <w:rsid w:val="005F2549"/>
    <w:rsid w:val="005F2818"/>
    <w:rsid w:val="005F2A90"/>
    <w:rsid w:val="005F30B5"/>
    <w:rsid w:val="005F3326"/>
    <w:rsid w:val="005F3351"/>
    <w:rsid w:val="005F3440"/>
    <w:rsid w:val="005F351E"/>
    <w:rsid w:val="005F3CB3"/>
    <w:rsid w:val="005F3F67"/>
    <w:rsid w:val="005F3F7D"/>
    <w:rsid w:val="005F4045"/>
    <w:rsid w:val="005F4549"/>
    <w:rsid w:val="005F4583"/>
    <w:rsid w:val="005F4804"/>
    <w:rsid w:val="005F4933"/>
    <w:rsid w:val="005F4959"/>
    <w:rsid w:val="005F4D72"/>
    <w:rsid w:val="005F5101"/>
    <w:rsid w:val="005F53A2"/>
    <w:rsid w:val="005F5A1D"/>
    <w:rsid w:val="005F5DBD"/>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70F"/>
    <w:rsid w:val="00603065"/>
    <w:rsid w:val="00603279"/>
    <w:rsid w:val="006032FB"/>
    <w:rsid w:val="0060337C"/>
    <w:rsid w:val="0060339C"/>
    <w:rsid w:val="00603617"/>
    <w:rsid w:val="00603756"/>
    <w:rsid w:val="00603AD7"/>
    <w:rsid w:val="00603D2B"/>
    <w:rsid w:val="00604099"/>
    <w:rsid w:val="006042FB"/>
    <w:rsid w:val="00604502"/>
    <w:rsid w:val="0060466C"/>
    <w:rsid w:val="006046B6"/>
    <w:rsid w:val="00604821"/>
    <w:rsid w:val="006048D6"/>
    <w:rsid w:val="006050F7"/>
    <w:rsid w:val="00605150"/>
    <w:rsid w:val="00605354"/>
    <w:rsid w:val="0060575A"/>
    <w:rsid w:val="006059EE"/>
    <w:rsid w:val="00605A36"/>
    <w:rsid w:val="006062DD"/>
    <w:rsid w:val="00606363"/>
    <w:rsid w:val="00606513"/>
    <w:rsid w:val="0060662F"/>
    <w:rsid w:val="00606714"/>
    <w:rsid w:val="006070AE"/>
    <w:rsid w:val="006073C0"/>
    <w:rsid w:val="00607638"/>
    <w:rsid w:val="006076FC"/>
    <w:rsid w:val="006102C5"/>
    <w:rsid w:val="0061043C"/>
    <w:rsid w:val="00610ADE"/>
    <w:rsid w:val="00610B27"/>
    <w:rsid w:val="00610BFB"/>
    <w:rsid w:val="00610D7B"/>
    <w:rsid w:val="00610E2E"/>
    <w:rsid w:val="0061129F"/>
    <w:rsid w:val="00611B2F"/>
    <w:rsid w:val="00611E72"/>
    <w:rsid w:val="0061218E"/>
    <w:rsid w:val="006123A2"/>
    <w:rsid w:val="006123BA"/>
    <w:rsid w:val="00612469"/>
    <w:rsid w:val="0061268C"/>
    <w:rsid w:val="00612712"/>
    <w:rsid w:val="00612AA2"/>
    <w:rsid w:val="00612E78"/>
    <w:rsid w:val="00613146"/>
    <w:rsid w:val="00613213"/>
    <w:rsid w:val="0061353B"/>
    <w:rsid w:val="00613713"/>
    <w:rsid w:val="00613E2A"/>
    <w:rsid w:val="006141BA"/>
    <w:rsid w:val="00614470"/>
    <w:rsid w:val="00614622"/>
    <w:rsid w:val="00614A23"/>
    <w:rsid w:val="00614A7C"/>
    <w:rsid w:val="00614B75"/>
    <w:rsid w:val="00614D51"/>
    <w:rsid w:val="00614E1E"/>
    <w:rsid w:val="00615908"/>
    <w:rsid w:val="00615BA9"/>
    <w:rsid w:val="00615FCD"/>
    <w:rsid w:val="006162EC"/>
    <w:rsid w:val="0061685D"/>
    <w:rsid w:val="0061696A"/>
    <w:rsid w:val="00616AD2"/>
    <w:rsid w:val="00616BA2"/>
    <w:rsid w:val="00616DDB"/>
    <w:rsid w:val="0061700B"/>
    <w:rsid w:val="00617190"/>
    <w:rsid w:val="006173AF"/>
    <w:rsid w:val="006174E0"/>
    <w:rsid w:val="00617570"/>
    <w:rsid w:val="006178BC"/>
    <w:rsid w:val="0062038E"/>
    <w:rsid w:val="006205C1"/>
    <w:rsid w:val="00620753"/>
    <w:rsid w:val="00620E6F"/>
    <w:rsid w:val="00621000"/>
    <w:rsid w:val="0062101D"/>
    <w:rsid w:val="0062115E"/>
    <w:rsid w:val="00621477"/>
    <w:rsid w:val="0062147E"/>
    <w:rsid w:val="0062180E"/>
    <w:rsid w:val="006218F7"/>
    <w:rsid w:val="00622832"/>
    <w:rsid w:val="0062293E"/>
    <w:rsid w:val="00622EAE"/>
    <w:rsid w:val="00622FA5"/>
    <w:rsid w:val="006230DF"/>
    <w:rsid w:val="006231B0"/>
    <w:rsid w:val="00623373"/>
    <w:rsid w:val="0062340D"/>
    <w:rsid w:val="00623431"/>
    <w:rsid w:val="00623AE5"/>
    <w:rsid w:val="00623AEA"/>
    <w:rsid w:val="00623C0E"/>
    <w:rsid w:val="00623E97"/>
    <w:rsid w:val="00623F61"/>
    <w:rsid w:val="00623FD3"/>
    <w:rsid w:val="00623FDF"/>
    <w:rsid w:val="00624142"/>
    <w:rsid w:val="0062416F"/>
    <w:rsid w:val="00624553"/>
    <w:rsid w:val="006248E8"/>
    <w:rsid w:val="00624B39"/>
    <w:rsid w:val="00624B58"/>
    <w:rsid w:val="00624BCA"/>
    <w:rsid w:val="00624E83"/>
    <w:rsid w:val="0062523E"/>
    <w:rsid w:val="006252F1"/>
    <w:rsid w:val="00625405"/>
    <w:rsid w:val="00625474"/>
    <w:rsid w:val="006256DB"/>
    <w:rsid w:val="00625743"/>
    <w:rsid w:val="00625749"/>
    <w:rsid w:val="0062576A"/>
    <w:rsid w:val="00625806"/>
    <w:rsid w:val="0062583A"/>
    <w:rsid w:val="00625A38"/>
    <w:rsid w:val="00625B5D"/>
    <w:rsid w:val="00625E7C"/>
    <w:rsid w:val="0062606D"/>
    <w:rsid w:val="0062619F"/>
    <w:rsid w:val="0062624E"/>
    <w:rsid w:val="00626274"/>
    <w:rsid w:val="00626564"/>
    <w:rsid w:val="00626661"/>
    <w:rsid w:val="0062676E"/>
    <w:rsid w:val="00626770"/>
    <w:rsid w:val="006267EB"/>
    <w:rsid w:val="00626A13"/>
    <w:rsid w:val="00626CC4"/>
    <w:rsid w:val="00626D59"/>
    <w:rsid w:val="006273BD"/>
    <w:rsid w:val="00627960"/>
    <w:rsid w:val="00627F24"/>
    <w:rsid w:val="00630389"/>
    <w:rsid w:val="0063051C"/>
    <w:rsid w:val="006307AE"/>
    <w:rsid w:val="0063088E"/>
    <w:rsid w:val="006308F9"/>
    <w:rsid w:val="00630B78"/>
    <w:rsid w:val="00630C1F"/>
    <w:rsid w:val="00630FA7"/>
    <w:rsid w:val="00631063"/>
    <w:rsid w:val="006311F7"/>
    <w:rsid w:val="006312FE"/>
    <w:rsid w:val="0063190E"/>
    <w:rsid w:val="00631C9B"/>
    <w:rsid w:val="00631F6C"/>
    <w:rsid w:val="006321DD"/>
    <w:rsid w:val="0063253F"/>
    <w:rsid w:val="006326A8"/>
    <w:rsid w:val="00632AE2"/>
    <w:rsid w:val="00632CD8"/>
    <w:rsid w:val="00633085"/>
    <w:rsid w:val="00633093"/>
    <w:rsid w:val="00633132"/>
    <w:rsid w:val="0063328E"/>
    <w:rsid w:val="00633507"/>
    <w:rsid w:val="006337F9"/>
    <w:rsid w:val="0063392E"/>
    <w:rsid w:val="00633AF8"/>
    <w:rsid w:val="00633B8E"/>
    <w:rsid w:val="00633CAB"/>
    <w:rsid w:val="00633E61"/>
    <w:rsid w:val="00633EB3"/>
    <w:rsid w:val="006344D4"/>
    <w:rsid w:val="00634778"/>
    <w:rsid w:val="00634857"/>
    <w:rsid w:val="00634A17"/>
    <w:rsid w:val="00634BD1"/>
    <w:rsid w:val="00634E5C"/>
    <w:rsid w:val="00634EDF"/>
    <w:rsid w:val="006351B3"/>
    <w:rsid w:val="006352DC"/>
    <w:rsid w:val="0063554F"/>
    <w:rsid w:val="00635564"/>
    <w:rsid w:val="006358AE"/>
    <w:rsid w:val="00635924"/>
    <w:rsid w:val="0063592D"/>
    <w:rsid w:val="00635B05"/>
    <w:rsid w:val="00635B23"/>
    <w:rsid w:val="00635D35"/>
    <w:rsid w:val="00635DFA"/>
    <w:rsid w:val="00635E06"/>
    <w:rsid w:val="00635E18"/>
    <w:rsid w:val="00635FF3"/>
    <w:rsid w:val="006365C2"/>
    <w:rsid w:val="00636784"/>
    <w:rsid w:val="006367FE"/>
    <w:rsid w:val="006369BD"/>
    <w:rsid w:val="00636B28"/>
    <w:rsid w:val="00636B5E"/>
    <w:rsid w:val="00636EAC"/>
    <w:rsid w:val="006373E9"/>
    <w:rsid w:val="00637435"/>
    <w:rsid w:val="006374E4"/>
    <w:rsid w:val="00637A86"/>
    <w:rsid w:val="00637C32"/>
    <w:rsid w:val="00637CD9"/>
    <w:rsid w:val="00637D6C"/>
    <w:rsid w:val="006402F2"/>
    <w:rsid w:val="00640990"/>
    <w:rsid w:val="00640B19"/>
    <w:rsid w:val="00640C2E"/>
    <w:rsid w:val="00641591"/>
    <w:rsid w:val="006415CF"/>
    <w:rsid w:val="00641707"/>
    <w:rsid w:val="00641761"/>
    <w:rsid w:val="00641A77"/>
    <w:rsid w:val="00641AC2"/>
    <w:rsid w:val="00641AFB"/>
    <w:rsid w:val="00641C15"/>
    <w:rsid w:val="0064204D"/>
    <w:rsid w:val="0064231F"/>
    <w:rsid w:val="00642525"/>
    <w:rsid w:val="0064296E"/>
    <w:rsid w:val="00642B36"/>
    <w:rsid w:val="00642CD0"/>
    <w:rsid w:val="00642EF5"/>
    <w:rsid w:val="00643283"/>
    <w:rsid w:val="006432C1"/>
    <w:rsid w:val="006436DF"/>
    <w:rsid w:val="00643717"/>
    <w:rsid w:val="0064388E"/>
    <w:rsid w:val="00643AE2"/>
    <w:rsid w:val="00643C94"/>
    <w:rsid w:val="00643CC2"/>
    <w:rsid w:val="00643CD3"/>
    <w:rsid w:val="00643ECF"/>
    <w:rsid w:val="00643FD3"/>
    <w:rsid w:val="006443EF"/>
    <w:rsid w:val="00644BAE"/>
    <w:rsid w:val="00644C82"/>
    <w:rsid w:val="00644E2C"/>
    <w:rsid w:val="006453D5"/>
    <w:rsid w:val="00645B33"/>
    <w:rsid w:val="00645E08"/>
    <w:rsid w:val="00645FB6"/>
    <w:rsid w:val="00646054"/>
    <w:rsid w:val="006460BD"/>
    <w:rsid w:val="006463D9"/>
    <w:rsid w:val="00646597"/>
    <w:rsid w:val="0064671B"/>
    <w:rsid w:val="00646CC7"/>
    <w:rsid w:val="00646DAD"/>
    <w:rsid w:val="006473D1"/>
    <w:rsid w:val="00647928"/>
    <w:rsid w:val="00647DB9"/>
    <w:rsid w:val="00647ED0"/>
    <w:rsid w:val="00650105"/>
    <w:rsid w:val="0065046F"/>
    <w:rsid w:val="00650665"/>
    <w:rsid w:val="00650C11"/>
    <w:rsid w:val="006515A6"/>
    <w:rsid w:val="006518F1"/>
    <w:rsid w:val="00651FA9"/>
    <w:rsid w:val="0065210E"/>
    <w:rsid w:val="0065231F"/>
    <w:rsid w:val="006523AD"/>
    <w:rsid w:val="006523C6"/>
    <w:rsid w:val="00652457"/>
    <w:rsid w:val="00652976"/>
    <w:rsid w:val="00652BD8"/>
    <w:rsid w:val="00652BEE"/>
    <w:rsid w:val="00652C6A"/>
    <w:rsid w:val="00652D75"/>
    <w:rsid w:val="00652DD1"/>
    <w:rsid w:val="00652FA4"/>
    <w:rsid w:val="0065354F"/>
    <w:rsid w:val="00653764"/>
    <w:rsid w:val="00653A6E"/>
    <w:rsid w:val="00653BE7"/>
    <w:rsid w:val="00653F50"/>
    <w:rsid w:val="0065455D"/>
    <w:rsid w:val="006546CC"/>
    <w:rsid w:val="00654A82"/>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578E0"/>
    <w:rsid w:val="00660106"/>
    <w:rsid w:val="00660534"/>
    <w:rsid w:val="00660B04"/>
    <w:rsid w:val="00660B89"/>
    <w:rsid w:val="00660C8A"/>
    <w:rsid w:val="00660DA8"/>
    <w:rsid w:val="00660E54"/>
    <w:rsid w:val="00660F87"/>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4AF"/>
    <w:rsid w:val="0066565F"/>
    <w:rsid w:val="00665702"/>
    <w:rsid w:val="00665742"/>
    <w:rsid w:val="006658DA"/>
    <w:rsid w:val="00665CB1"/>
    <w:rsid w:val="00665D5D"/>
    <w:rsid w:val="006660B3"/>
    <w:rsid w:val="006666FD"/>
    <w:rsid w:val="00666D03"/>
    <w:rsid w:val="00666E0F"/>
    <w:rsid w:val="00666F77"/>
    <w:rsid w:val="006670FD"/>
    <w:rsid w:val="00667671"/>
    <w:rsid w:val="006678FB"/>
    <w:rsid w:val="00667EAC"/>
    <w:rsid w:val="00670351"/>
    <w:rsid w:val="0067070E"/>
    <w:rsid w:val="006709A8"/>
    <w:rsid w:val="00670A17"/>
    <w:rsid w:val="00670A29"/>
    <w:rsid w:val="00670C61"/>
    <w:rsid w:val="006713F8"/>
    <w:rsid w:val="006717A5"/>
    <w:rsid w:val="00671A47"/>
    <w:rsid w:val="00671A49"/>
    <w:rsid w:val="00671A4A"/>
    <w:rsid w:val="00671B73"/>
    <w:rsid w:val="00671D15"/>
    <w:rsid w:val="006722CC"/>
    <w:rsid w:val="006722D8"/>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B3"/>
    <w:rsid w:val="00675BE9"/>
    <w:rsid w:val="00675F37"/>
    <w:rsid w:val="00675F91"/>
    <w:rsid w:val="00675FCE"/>
    <w:rsid w:val="00675FE2"/>
    <w:rsid w:val="006763AD"/>
    <w:rsid w:val="0067642D"/>
    <w:rsid w:val="00676509"/>
    <w:rsid w:val="006765E2"/>
    <w:rsid w:val="00676AED"/>
    <w:rsid w:val="006771D9"/>
    <w:rsid w:val="00677550"/>
    <w:rsid w:val="00677599"/>
    <w:rsid w:val="006776AA"/>
    <w:rsid w:val="0067776F"/>
    <w:rsid w:val="006777DD"/>
    <w:rsid w:val="0067795E"/>
    <w:rsid w:val="00677A70"/>
    <w:rsid w:val="00677FB7"/>
    <w:rsid w:val="006802CB"/>
    <w:rsid w:val="006804C1"/>
    <w:rsid w:val="00680629"/>
    <w:rsid w:val="00680720"/>
    <w:rsid w:val="00680887"/>
    <w:rsid w:val="00680B27"/>
    <w:rsid w:val="00680F82"/>
    <w:rsid w:val="00681250"/>
    <w:rsid w:val="006812E4"/>
    <w:rsid w:val="00681359"/>
    <w:rsid w:val="006816AA"/>
    <w:rsid w:val="00681820"/>
    <w:rsid w:val="00681853"/>
    <w:rsid w:val="00681A0F"/>
    <w:rsid w:val="00681B13"/>
    <w:rsid w:val="00681B28"/>
    <w:rsid w:val="00681D23"/>
    <w:rsid w:val="00682099"/>
    <w:rsid w:val="00682652"/>
    <w:rsid w:val="00682B05"/>
    <w:rsid w:val="00682C79"/>
    <w:rsid w:val="00682D18"/>
    <w:rsid w:val="00682E09"/>
    <w:rsid w:val="00682E97"/>
    <w:rsid w:val="00683306"/>
    <w:rsid w:val="0068330C"/>
    <w:rsid w:val="00683713"/>
    <w:rsid w:val="00683AC2"/>
    <w:rsid w:val="00683F7E"/>
    <w:rsid w:val="006843AF"/>
    <w:rsid w:val="00684669"/>
    <w:rsid w:val="00684731"/>
    <w:rsid w:val="00684860"/>
    <w:rsid w:val="00684CED"/>
    <w:rsid w:val="00685270"/>
    <w:rsid w:val="006853A1"/>
    <w:rsid w:val="006853CF"/>
    <w:rsid w:val="00685537"/>
    <w:rsid w:val="00685AB6"/>
    <w:rsid w:val="00686273"/>
    <w:rsid w:val="00686460"/>
    <w:rsid w:val="006866C0"/>
    <w:rsid w:val="006866EF"/>
    <w:rsid w:val="00686E9E"/>
    <w:rsid w:val="00687024"/>
    <w:rsid w:val="006870D0"/>
    <w:rsid w:val="0068735B"/>
    <w:rsid w:val="006875D5"/>
    <w:rsid w:val="006876E1"/>
    <w:rsid w:val="0068787F"/>
    <w:rsid w:val="00687CE3"/>
    <w:rsid w:val="00687D72"/>
    <w:rsid w:val="00687F75"/>
    <w:rsid w:val="00687FF9"/>
    <w:rsid w:val="006909BD"/>
    <w:rsid w:val="00690C3C"/>
    <w:rsid w:val="00690DA5"/>
    <w:rsid w:val="00690EFB"/>
    <w:rsid w:val="00691240"/>
    <w:rsid w:val="0069127B"/>
    <w:rsid w:val="00691309"/>
    <w:rsid w:val="006913F1"/>
    <w:rsid w:val="006915D3"/>
    <w:rsid w:val="006916F8"/>
    <w:rsid w:val="00691827"/>
    <w:rsid w:val="006918EA"/>
    <w:rsid w:val="006919DF"/>
    <w:rsid w:val="00691AEC"/>
    <w:rsid w:val="00691D31"/>
    <w:rsid w:val="006923B0"/>
    <w:rsid w:val="006924C8"/>
    <w:rsid w:val="0069257A"/>
    <w:rsid w:val="006925B3"/>
    <w:rsid w:val="00692967"/>
    <w:rsid w:val="00692A4D"/>
    <w:rsid w:val="00692E62"/>
    <w:rsid w:val="00693165"/>
    <w:rsid w:val="00693469"/>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949"/>
    <w:rsid w:val="0069697C"/>
    <w:rsid w:val="00696C3B"/>
    <w:rsid w:val="00696D07"/>
    <w:rsid w:val="00696D35"/>
    <w:rsid w:val="006970D6"/>
    <w:rsid w:val="00697217"/>
    <w:rsid w:val="006972CA"/>
    <w:rsid w:val="0069751D"/>
    <w:rsid w:val="00697786"/>
    <w:rsid w:val="006978A4"/>
    <w:rsid w:val="00697953"/>
    <w:rsid w:val="00697A58"/>
    <w:rsid w:val="00697D74"/>
    <w:rsid w:val="006A0187"/>
    <w:rsid w:val="006A0860"/>
    <w:rsid w:val="006A0FC3"/>
    <w:rsid w:val="006A10F5"/>
    <w:rsid w:val="006A116F"/>
    <w:rsid w:val="006A12DE"/>
    <w:rsid w:val="006A1679"/>
    <w:rsid w:val="006A194F"/>
    <w:rsid w:val="006A1D7C"/>
    <w:rsid w:val="006A1DC3"/>
    <w:rsid w:val="006A1FA7"/>
    <w:rsid w:val="006A20BD"/>
    <w:rsid w:val="006A21C0"/>
    <w:rsid w:val="006A2474"/>
    <w:rsid w:val="006A26A1"/>
    <w:rsid w:val="006A2708"/>
    <w:rsid w:val="006A2793"/>
    <w:rsid w:val="006A28BE"/>
    <w:rsid w:val="006A2A97"/>
    <w:rsid w:val="006A2E0D"/>
    <w:rsid w:val="006A2F1A"/>
    <w:rsid w:val="006A33D1"/>
    <w:rsid w:val="006A3573"/>
    <w:rsid w:val="006A392E"/>
    <w:rsid w:val="006A4696"/>
    <w:rsid w:val="006A48E3"/>
    <w:rsid w:val="006A4C02"/>
    <w:rsid w:val="006A4DAA"/>
    <w:rsid w:val="006A4FF4"/>
    <w:rsid w:val="006A5235"/>
    <w:rsid w:val="006A5467"/>
    <w:rsid w:val="006A549A"/>
    <w:rsid w:val="006A5D49"/>
    <w:rsid w:val="006A64C8"/>
    <w:rsid w:val="006A64F9"/>
    <w:rsid w:val="006A6A94"/>
    <w:rsid w:val="006A6B7C"/>
    <w:rsid w:val="006A7EBF"/>
    <w:rsid w:val="006B0041"/>
    <w:rsid w:val="006B0098"/>
    <w:rsid w:val="006B0113"/>
    <w:rsid w:val="006B0266"/>
    <w:rsid w:val="006B02E7"/>
    <w:rsid w:val="006B03AA"/>
    <w:rsid w:val="006B0694"/>
    <w:rsid w:val="006B083A"/>
    <w:rsid w:val="006B0935"/>
    <w:rsid w:val="006B0DBB"/>
    <w:rsid w:val="006B0F01"/>
    <w:rsid w:val="006B19ED"/>
    <w:rsid w:val="006B1C59"/>
    <w:rsid w:val="006B1F77"/>
    <w:rsid w:val="006B29C7"/>
    <w:rsid w:val="006B2AD2"/>
    <w:rsid w:val="006B2F0D"/>
    <w:rsid w:val="006B3658"/>
    <w:rsid w:val="006B3A08"/>
    <w:rsid w:val="006B3E16"/>
    <w:rsid w:val="006B411C"/>
    <w:rsid w:val="006B4331"/>
    <w:rsid w:val="006B470D"/>
    <w:rsid w:val="006B49F6"/>
    <w:rsid w:val="006B4A08"/>
    <w:rsid w:val="006B5443"/>
    <w:rsid w:val="006B54B5"/>
    <w:rsid w:val="006B568C"/>
    <w:rsid w:val="006B5806"/>
    <w:rsid w:val="006B59E2"/>
    <w:rsid w:val="006B5A74"/>
    <w:rsid w:val="006B5C12"/>
    <w:rsid w:val="006B5DD2"/>
    <w:rsid w:val="006B5E4A"/>
    <w:rsid w:val="006B5FD8"/>
    <w:rsid w:val="006B6699"/>
    <w:rsid w:val="006B692E"/>
    <w:rsid w:val="006B6B3E"/>
    <w:rsid w:val="006B6B42"/>
    <w:rsid w:val="006B6DAA"/>
    <w:rsid w:val="006B700B"/>
    <w:rsid w:val="006B700E"/>
    <w:rsid w:val="006B7132"/>
    <w:rsid w:val="006B7163"/>
    <w:rsid w:val="006B763A"/>
    <w:rsid w:val="006B76B5"/>
    <w:rsid w:val="006B77EA"/>
    <w:rsid w:val="006B77EF"/>
    <w:rsid w:val="006B79C5"/>
    <w:rsid w:val="006B7D70"/>
    <w:rsid w:val="006C00BC"/>
    <w:rsid w:val="006C0349"/>
    <w:rsid w:val="006C054C"/>
    <w:rsid w:val="006C0666"/>
    <w:rsid w:val="006C0A29"/>
    <w:rsid w:val="006C0A93"/>
    <w:rsid w:val="006C0CAC"/>
    <w:rsid w:val="006C0FCB"/>
    <w:rsid w:val="006C1574"/>
    <w:rsid w:val="006C18B7"/>
    <w:rsid w:val="006C19D1"/>
    <w:rsid w:val="006C1FC3"/>
    <w:rsid w:val="006C2541"/>
    <w:rsid w:val="006C2722"/>
    <w:rsid w:val="006C294A"/>
    <w:rsid w:val="006C29E2"/>
    <w:rsid w:val="006C2C1C"/>
    <w:rsid w:val="006C2C60"/>
    <w:rsid w:val="006C2C82"/>
    <w:rsid w:val="006C2FD5"/>
    <w:rsid w:val="006C30E3"/>
    <w:rsid w:val="006C34FF"/>
    <w:rsid w:val="006C3567"/>
    <w:rsid w:val="006C3671"/>
    <w:rsid w:val="006C3870"/>
    <w:rsid w:val="006C3BAB"/>
    <w:rsid w:val="006C3C38"/>
    <w:rsid w:val="006C3CE7"/>
    <w:rsid w:val="006C3E1E"/>
    <w:rsid w:val="006C3FD0"/>
    <w:rsid w:val="006C423A"/>
    <w:rsid w:val="006C4250"/>
    <w:rsid w:val="006C43D4"/>
    <w:rsid w:val="006C44DF"/>
    <w:rsid w:val="006C48DA"/>
    <w:rsid w:val="006C493B"/>
    <w:rsid w:val="006C4972"/>
    <w:rsid w:val="006C4B91"/>
    <w:rsid w:val="006C4D28"/>
    <w:rsid w:val="006C4FC8"/>
    <w:rsid w:val="006C501B"/>
    <w:rsid w:val="006C51EC"/>
    <w:rsid w:val="006C52EF"/>
    <w:rsid w:val="006C53A4"/>
    <w:rsid w:val="006C58F9"/>
    <w:rsid w:val="006C5915"/>
    <w:rsid w:val="006C597F"/>
    <w:rsid w:val="006C5A1D"/>
    <w:rsid w:val="006C5C1F"/>
    <w:rsid w:val="006C5F21"/>
    <w:rsid w:val="006C67DB"/>
    <w:rsid w:val="006C6A71"/>
    <w:rsid w:val="006C6AB8"/>
    <w:rsid w:val="006C6E72"/>
    <w:rsid w:val="006C7168"/>
    <w:rsid w:val="006C73A0"/>
    <w:rsid w:val="006C757A"/>
    <w:rsid w:val="006C7711"/>
    <w:rsid w:val="006C799A"/>
    <w:rsid w:val="006C7C5A"/>
    <w:rsid w:val="006C7E8B"/>
    <w:rsid w:val="006D01E1"/>
    <w:rsid w:val="006D0380"/>
    <w:rsid w:val="006D068A"/>
    <w:rsid w:val="006D0E98"/>
    <w:rsid w:val="006D10B8"/>
    <w:rsid w:val="006D1246"/>
    <w:rsid w:val="006D218D"/>
    <w:rsid w:val="006D23AD"/>
    <w:rsid w:val="006D243B"/>
    <w:rsid w:val="006D24D4"/>
    <w:rsid w:val="006D26B6"/>
    <w:rsid w:val="006D2840"/>
    <w:rsid w:val="006D29E7"/>
    <w:rsid w:val="006D30EF"/>
    <w:rsid w:val="006D3255"/>
    <w:rsid w:val="006D32FB"/>
    <w:rsid w:val="006D342F"/>
    <w:rsid w:val="006D3560"/>
    <w:rsid w:val="006D36F8"/>
    <w:rsid w:val="006D37A3"/>
    <w:rsid w:val="006D385D"/>
    <w:rsid w:val="006D39E1"/>
    <w:rsid w:val="006D3CF0"/>
    <w:rsid w:val="006D3D0F"/>
    <w:rsid w:val="006D3E30"/>
    <w:rsid w:val="006D3F57"/>
    <w:rsid w:val="006D4032"/>
    <w:rsid w:val="006D427C"/>
    <w:rsid w:val="006D4736"/>
    <w:rsid w:val="006D4813"/>
    <w:rsid w:val="006D4A70"/>
    <w:rsid w:val="006D4B5C"/>
    <w:rsid w:val="006D4E84"/>
    <w:rsid w:val="006D50C3"/>
    <w:rsid w:val="006D51F4"/>
    <w:rsid w:val="006D5362"/>
    <w:rsid w:val="006D573B"/>
    <w:rsid w:val="006D5BAA"/>
    <w:rsid w:val="006D63DD"/>
    <w:rsid w:val="006D684C"/>
    <w:rsid w:val="006D685D"/>
    <w:rsid w:val="006D6DC1"/>
    <w:rsid w:val="006D701D"/>
    <w:rsid w:val="006D7134"/>
    <w:rsid w:val="006D7740"/>
    <w:rsid w:val="006D7A1E"/>
    <w:rsid w:val="006D7D98"/>
    <w:rsid w:val="006D7EAD"/>
    <w:rsid w:val="006E006D"/>
    <w:rsid w:val="006E0370"/>
    <w:rsid w:val="006E04FE"/>
    <w:rsid w:val="006E0E9E"/>
    <w:rsid w:val="006E1350"/>
    <w:rsid w:val="006E198F"/>
    <w:rsid w:val="006E1B28"/>
    <w:rsid w:val="006E1C30"/>
    <w:rsid w:val="006E1D6C"/>
    <w:rsid w:val="006E224E"/>
    <w:rsid w:val="006E249F"/>
    <w:rsid w:val="006E24B4"/>
    <w:rsid w:val="006E2795"/>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978"/>
    <w:rsid w:val="006E4AA7"/>
    <w:rsid w:val="006E594D"/>
    <w:rsid w:val="006E5F24"/>
    <w:rsid w:val="006E5F36"/>
    <w:rsid w:val="006E639B"/>
    <w:rsid w:val="006E63E9"/>
    <w:rsid w:val="006E6496"/>
    <w:rsid w:val="006E688B"/>
    <w:rsid w:val="006E6A39"/>
    <w:rsid w:val="006E6AAF"/>
    <w:rsid w:val="006E6F51"/>
    <w:rsid w:val="006E7139"/>
    <w:rsid w:val="006E737F"/>
    <w:rsid w:val="006E74F8"/>
    <w:rsid w:val="006E778F"/>
    <w:rsid w:val="006E7859"/>
    <w:rsid w:val="006E78B0"/>
    <w:rsid w:val="006F0016"/>
    <w:rsid w:val="006F043E"/>
    <w:rsid w:val="006F05A6"/>
    <w:rsid w:val="006F0ACE"/>
    <w:rsid w:val="006F0B99"/>
    <w:rsid w:val="006F11C6"/>
    <w:rsid w:val="006F1462"/>
    <w:rsid w:val="006F1525"/>
    <w:rsid w:val="006F1535"/>
    <w:rsid w:val="006F1573"/>
    <w:rsid w:val="006F15CA"/>
    <w:rsid w:val="006F18C9"/>
    <w:rsid w:val="006F22C2"/>
    <w:rsid w:val="006F23CB"/>
    <w:rsid w:val="006F25EF"/>
    <w:rsid w:val="006F2865"/>
    <w:rsid w:val="006F28D1"/>
    <w:rsid w:val="006F2917"/>
    <w:rsid w:val="006F2AF9"/>
    <w:rsid w:val="006F2B51"/>
    <w:rsid w:val="006F2C94"/>
    <w:rsid w:val="006F31DD"/>
    <w:rsid w:val="006F3228"/>
    <w:rsid w:val="006F33B2"/>
    <w:rsid w:val="006F3DD0"/>
    <w:rsid w:val="006F3F09"/>
    <w:rsid w:val="006F400A"/>
    <w:rsid w:val="006F43B5"/>
    <w:rsid w:val="006F450F"/>
    <w:rsid w:val="006F4641"/>
    <w:rsid w:val="006F4742"/>
    <w:rsid w:val="006F490C"/>
    <w:rsid w:val="006F4AA6"/>
    <w:rsid w:val="006F4DBC"/>
    <w:rsid w:val="006F4E69"/>
    <w:rsid w:val="006F4EFC"/>
    <w:rsid w:val="006F4F21"/>
    <w:rsid w:val="006F52D8"/>
    <w:rsid w:val="006F55ED"/>
    <w:rsid w:val="006F59D1"/>
    <w:rsid w:val="006F5BF2"/>
    <w:rsid w:val="006F5D44"/>
    <w:rsid w:val="006F5E48"/>
    <w:rsid w:val="006F5ED3"/>
    <w:rsid w:val="006F611E"/>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6F5"/>
    <w:rsid w:val="00700830"/>
    <w:rsid w:val="0070095B"/>
    <w:rsid w:val="00700CD6"/>
    <w:rsid w:val="00700FDF"/>
    <w:rsid w:val="0070126A"/>
    <w:rsid w:val="0070138B"/>
    <w:rsid w:val="007014DA"/>
    <w:rsid w:val="00701837"/>
    <w:rsid w:val="00701DA0"/>
    <w:rsid w:val="00701E87"/>
    <w:rsid w:val="007020EA"/>
    <w:rsid w:val="007021B5"/>
    <w:rsid w:val="007021DC"/>
    <w:rsid w:val="007028D1"/>
    <w:rsid w:val="00702C97"/>
    <w:rsid w:val="007032CB"/>
    <w:rsid w:val="0070345F"/>
    <w:rsid w:val="00703522"/>
    <w:rsid w:val="007035EE"/>
    <w:rsid w:val="0070366D"/>
    <w:rsid w:val="00703978"/>
    <w:rsid w:val="00703B69"/>
    <w:rsid w:val="00703C76"/>
    <w:rsid w:val="00703D0C"/>
    <w:rsid w:val="00703F15"/>
    <w:rsid w:val="00704120"/>
    <w:rsid w:val="007041ED"/>
    <w:rsid w:val="007044B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CEE"/>
    <w:rsid w:val="00706D31"/>
    <w:rsid w:val="007070F0"/>
    <w:rsid w:val="0070733C"/>
    <w:rsid w:val="0070764E"/>
    <w:rsid w:val="0070786A"/>
    <w:rsid w:val="007079C2"/>
    <w:rsid w:val="00707A97"/>
    <w:rsid w:val="00707B98"/>
    <w:rsid w:val="00707CFB"/>
    <w:rsid w:val="0071022E"/>
    <w:rsid w:val="00710581"/>
    <w:rsid w:val="007108D8"/>
    <w:rsid w:val="00710B5D"/>
    <w:rsid w:val="00710F72"/>
    <w:rsid w:val="0071157E"/>
    <w:rsid w:val="007116BE"/>
    <w:rsid w:val="00711EFE"/>
    <w:rsid w:val="00711F11"/>
    <w:rsid w:val="00712B7E"/>
    <w:rsid w:val="00712CBA"/>
    <w:rsid w:val="00712CDC"/>
    <w:rsid w:val="0071306F"/>
    <w:rsid w:val="00713555"/>
    <w:rsid w:val="00713778"/>
    <w:rsid w:val="0071385F"/>
    <w:rsid w:val="00713C4B"/>
    <w:rsid w:val="00713CA2"/>
    <w:rsid w:val="00713CC8"/>
    <w:rsid w:val="0071401D"/>
    <w:rsid w:val="007140D4"/>
    <w:rsid w:val="0071463C"/>
    <w:rsid w:val="00714694"/>
    <w:rsid w:val="00714876"/>
    <w:rsid w:val="00714F7A"/>
    <w:rsid w:val="00714FE9"/>
    <w:rsid w:val="007157A5"/>
    <w:rsid w:val="007158A3"/>
    <w:rsid w:val="00715912"/>
    <w:rsid w:val="00715D17"/>
    <w:rsid w:val="00715D7D"/>
    <w:rsid w:val="00715E84"/>
    <w:rsid w:val="00715F4E"/>
    <w:rsid w:val="00716001"/>
    <w:rsid w:val="00716245"/>
    <w:rsid w:val="0071628D"/>
    <w:rsid w:val="007164BE"/>
    <w:rsid w:val="00716550"/>
    <w:rsid w:val="00716D51"/>
    <w:rsid w:val="00716E18"/>
    <w:rsid w:val="00716F6C"/>
    <w:rsid w:val="00717450"/>
    <w:rsid w:val="00717CA9"/>
    <w:rsid w:val="00717EA9"/>
    <w:rsid w:val="00717F9A"/>
    <w:rsid w:val="007201D2"/>
    <w:rsid w:val="0072044C"/>
    <w:rsid w:val="007206C6"/>
    <w:rsid w:val="00720D3A"/>
    <w:rsid w:val="00721134"/>
    <w:rsid w:val="00721232"/>
    <w:rsid w:val="007212C3"/>
    <w:rsid w:val="007217B0"/>
    <w:rsid w:val="007219C9"/>
    <w:rsid w:val="00721C31"/>
    <w:rsid w:val="00721CB7"/>
    <w:rsid w:val="00721E52"/>
    <w:rsid w:val="00721ECA"/>
    <w:rsid w:val="00721FD3"/>
    <w:rsid w:val="00721FFA"/>
    <w:rsid w:val="0072206D"/>
    <w:rsid w:val="007225D7"/>
    <w:rsid w:val="007227D7"/>
    <w:rsid w:val="00722B07"/>
    <w:rsid w:val="00722DAA"/>
    <w:rsid w:val="00722DE1"/>
    <w:rsid w:val="00723562"/>
    <w:rsid w:val="0072359D"/>
    <w:rsid w:val="007236F8"/>
    <w:rsid w:val="00723A0B"/>
    <w:rsid w:val="00723EA4"/>
    <w:rsid w:val="00723F25"/>
    <w:rsid w:val="0072448E"/>
    <w:rsid w:val="0072481E"/>
    <w:rsid w:val="00724FD7"/>
    <w:rsid w:val="0072507A"/>
    <w:rsid w:val="0072553A"/>
    <w:rsid w:val="007255B7"/>
    <w:rsid w:val="007258D2"/>
    <w:rsid w:val="00725C03"/>
    <w:rsid w:val="00725FDB"/>
    <w:rsid w:val="0072664F"/>
    <w:rsid w:val="00726709"/>
    <w:rsid w:val="007269D8"/>
    <w:rsid w:val="00726ACD"/>
    <w:rsid w:val="00726B18"/>
    <w:rsid w:val="00727039"/>
    <w:rsid w:val="00727071"/>
    <w:rsid w:val="00727242"/>
    <w:rsid w:val="00727470"/>
    <w:rsid w:val="00727661"/>
    <w:rsid w:val="007277BB"/>
    <w:rsid w:val="00727BF7"/>
    <w:rsid w:val="00727D25"/>
    <w:rsid w:val="00727D65"/>
    <w:rsid w:val="00727E45"/>
    <w:rsid w:val="00730212"/>
    <w:rsid w:val="007305C3"/>
    <w:rsid w:val="00730600"/>
    <w:rsid w:val="007307A3"/>
    <w:rsid w:val="00730974"/>
    <w:rsid w:val="00730AF5"/>
    <w:rsid w:val="00730E00"/>
    <w:rsid w:val="00731013"/>
    <w:rsid w:val="0073169F"/>
    <w:rsid w:val="007319ED"/>
    <w:rsid w:val="00731A07"/>
    <w:rsid w:val="00731A50"/>
    <w:rsid w:val="00731B07"/>
    <w:rsid w:val="00731B2C"/>
    <w:rsid w:val="00731CA5"/>
    <w:rsid w:val="00731D1E"/>
    <w:rsid w:val="0073269C"/>
    <w:rsid w:val="00732806"/>
    <w:rsid w:val="00732A04"/>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864"/>
    <w:rsid w:val="00734C93"/>
    <w:rsid w:val="0073503C"/>
    <w:rsid w:val="00735177"/>
    <w:rsid w:val="007351F2"/>
    <w:rsid w:val="00735361"/>
    <w:rsid w:val="007357D1"/>
    <w:rsid w:val="00735906"/>
    <w:rsid w:val="00735B9A"/>
    <w:rsid w:val="00735FE7"/>
    <w:rsid w:val="00736352"/>
    <w:rsid w:val="00736894"/>
    <w:rsid w:val="00736999"/>
    <w:rsid w:val="00736B05"/>
    <w:rsid w:val="00736D14"/>
    <w:rsid w:val="00736D20"/>
    <w:rsid w:val="00737096"/>
    <w:rsid w:val="007375F3"/>
    <w:rsid w:val="00737CB4"/>
    <w:rsid w:val="00737ED7"/>
    <w:rsid w:val="0074007F"/>
    <w:rsid w:val="007400A6"/>
    <w:rsid w:val="007403B1"/>
    <w:rsid w:val="00740579"/>
    <w:rsid w:val="007405CF"/>
    <w:rsid w:val="0074084E"/>
    <w:rsid w:val="00740A44"/>
    <w:rsid w:val="00740D24"/>
    <w:rsid w:val="00740E42"/>
    <w:rsid w:val="00740E85"/>
    <w:rsid w:val="007411C3"/>
    <w:rsid w:val="0074158B"/>
    <w:rsid w:val="0074161B"/>
    <w:rsid w:val="007418CE"/>
    <w:rsid w:val="00741EA7"/>
    <w:rsid w:val="00741ED7"/>
    <w:rsid w:val="00742210"/>
    <w:rsid w:val="007423A5"/>
    <w:rsid w:val="00742472"/>
    <w:rsid w:val="0074249E"/>
    <w:rsid w:val="0074272E"/>
    <w:rsid w:val="00742990"/>
    <w:rsid w:val="00742C4C"/>
    <w:rsid w:val="00742DB3"/>
    <w:rsid w:val="00742F94"/>
    <w:rsid w:val="00743185"/>
    <w:rsid w:val="00743328"/>
    <w:rsid w:val="00743917"/>
    <w:rsid w:val="00743C64"/>
    <w:rsid w:val="00744219"/>
    <w:rsid w:val="00744446"/>
    <w:rsid w:val="007444B1"/>
    <w:rsid w:val="0074472B"/>
    <w:rsid w:val="00744955"/>
    <w:rsid w:val="00744AA2"/>
    <w:rsid w:val="00744B60"/>
    <w:rsid w:val="00744B8C"/>
    <w:rsid w:val="00745006"/>
    <w:rsid w:val="0074507D"/>
    <w:rsid w:val="007452CF"/>
    <w:rsid w:val="00745344"/>
    <w:rsid w:val="0074562B"/>
    <w:rsid w:val="00745AAB"/>
    <w:rsid w:val="00745D7A"/>
    <w:rsid w:val="00746184"/>
    <w:rsid w:val="0074659C"/>
    <w:rsid w:val="007465DF"/>
    <w:rsid w:val="0074697D"/>
    <w:rsid w:val="00746F72"/>
    <w:rsid w:val="0074732F"/>
    <w:rsid w:val="00747348"/>
    <w:rsid w:val="007477BA"/>
    <w:rsid w:val="00747AF0"/>
    <w:rsid w:val="00747B09"/>
    <w:rsid w:val="00747FBF"/>
    <w:rsid w:val="00750207"/>
    <w:rsid w:val="00750422"/>
    <w:rsid w:val="00750AB1"/>
    <w:rsid w:val="00750C3A"/>
    <w:rsid w:val="00751067"/>
    <w:rsid w:val="00751776"/>
    <w:rsid w:val="00751B1D"/>
    <w:rsid w:val="00751B41"/>
    <w:rsid w:val="00751CF0"/>
    <w:rsid w:val="007520B7"/>
    <w:rsid w:val="007523CC"/>
    <w:rsid w:val="007525A6"/>
    <w:rsid w:val="00752608"/>
    <w:rsid w:val="0075280B"/>
    <w:rsid w:val="00752882"/>
    <w:rsid w:val="00752974"/>
    <w:rsid w:val="00752E7F"/>
    <w:rsid w:val="00753A1B"/>
    <w:rsid w:val="00754124"/>
    <w:rsid w:val="00754F83"/>
    <w:rsid w:val="007550B4"/>
    <w:rsid w:val="00755327"/>
    <w:rsid w:val="007553BC"/>
    <w:rsid w:val="00755446"/>
    <w:rsid w:val="00755853"/>
    <w:rsid w:val="00755956"/>
    <w:rsid w:val="00755BF9"/>
    <w:rsid w:val="00755C50"/>
    <w:rsid w:val="00756289"/>
    <w:rsid w:val="00756566"/>
    <w:rsid w:val="00756682"/>
    <w:rsid w:val="00756B17"/>
    <w:rsid w:val="00756BAF"/>
    <w:rsid w:val="00756D3D"/>
    <w:rsid w:val="00756E8E"/>
    <w:rsid w:val="00757096"/>
    <w:rsid w:val="007572A1"/>
    <w:rsid w:val="007573CD"/>
    <w:rsid w:val="00757651"/>
    <w:rsid w:val="00757D78"/>
    <w:rsid w:val="00757E49"/>
    <w:rsid w:val="00757F25"/>
    <w:rsid w:val="00760066"/>
    <w:rsid w:val="007601B6"/>
    <w:rsid w:val="0076022A"/>
    <w:rsid w:val="007602C8"/>
    <w:rsid w:val="0076075C"/>
    <w:rsid w:val="00760CDC"/>
    <w:rsid w:val="00760FB5"/>
    <w:rsid w:val="00761543"/>
    <w:rsid w:val="00761686"/>
    <w:rsid w:val="00761904"/>
    <w:rsid w:val="00761A29"/>
    <w:rsid w:val="00762064"/>
    <w:rsid w:val="007620EB"/>
    <w:rsid w:val="0076225A"/>
    <w:rsid w:val="0076227C"/>
    <w:rsid w:val="007622DB"/>
    <w:rsid w:val="00762588"/>
    <w:rsid w:val="00762A68"/>
    <w:rsid w:val="00762ED5"/>
    <w:rsid w:val="007635B6"/>
    <w:rsid w:val="007639B2"/>
    <w:rsid w:val="00763BAD"/>
    <w:rsid w:val="00763FED"/>
    <w:rsid w:val="007642FA"/>
    <w:rsid w:val="0076433C"/>
    <w:rsid w:val="007644A4"/>
    <w:rsid w:val="007649E4"/>
    <w:rsid w:val="00764ADB"/>
    <w:rsid w:val="00764AE0"/>
    <w:rsid w:val="007650BF"/>
    <w:rsid w:val="00765219"/>
    <w:rsid w:val="007656A9"/>
    <w:rsid w:val="00765749"/>
    <w:rsid w:val="00765B1A"/>
    <w:rsid w:val="007660A7"/>
    <w:rsid w:val="007660CE"/>
    <w:rsid w:val="007663F2"/>
    <w:rsid w:val="007664BC"/>
    <w:rsid w:val="00766569"/>
    <w:rsid w:val="007666BA"/>
    <w:rsid w:val="00766E67"/>
    <w:rsid w:val="00767076"/>
    <w:rsid w:val="00767180"/>
    <w:rsid w:val="00767328"/>
    <w:rsid w:val="0076737F"/>
    <w:rsid w:val="00767682"/>
    <w:rsid w:val="00767825"/>
    <w:rsid w:val="00767832"/>
    <w:rsid w:val="007679FB"/>
    <w:rsid w:val="00767A39"/>
    <w:rsid w:val="00767ECB"/>
    <w:rsid w:val="0077025E"/>
    <w:rsid w:val="00770A22"/>
    <w:rsid w:val="00770C3A"/>
    <w:rsid w:val="00770C50"/>
    <w:rsid w:val="00770C66"/>
    <w:rsid w:val="00770DBE"/>
    <w:rsid w:val="007710FC"/>
    <w:rsid w:val="00771681"/>
    <w:rsid w:val="007718A3"/>
    <w:rsid w:val="0077208B"/>
    <w:rsid w:val="007723BD"/>
    <w:rsid w:val="007727B4"/>
    <w:rsid w:val="00772BD5"/>
    <w:rsid w:val="00772BF2"/>
    <w:rsid w:val="00772CD9"/>
    <w:rsid w:val="00772E98"/>
    <w:rsid w:val="00772EA3"/>
    <w:rsid w:val="00772F91"/>
    <w:rsid w:val="00772FAE"/>
    <w:rsid w:val="00772FDA"/>
    <w:rsid w:val="0077333A"/>
    <w:rsid w:val="007733E5"/>
    <w:rsid w:val="007737A8"/>
    <w:rsid w:val="007738CA"/>
    <w:rsid w:val="007739A8"/>
    <w:rsid w:val="00773A18"/>
    <w:rsid w:val="00773BFF"/>
    <w:rsid w:val="00773F65"/>
    <w:rsid w:val="00774301"/>
    <w:rsid w:val="0077434B"/>
    <w:rsid w:val="00774677"/>
    <w:rsid w:val="007746D8"/>
    <w:rsid w:val="00774886"/>
    <w:rsid w:val="00774FC7"/>
    <w:rsid w:val="00775060"/>
    <w:rsid w:val="00775121"/>
    <w:rsid w:val="007754DF"/>
    <w:rsid w:val="007754EA"/>
    <w:rsid w:val="00775E8F"/>
    <w:rsid w:val="00776154"/>
    <w:rsid w:val="0077646F"/>
    <w:rsid w:val="0077663F"/>
    <w:rsid w:val="0077666B"/>
    <w:rsid w:val="007768E3"/>
    <w:rsid w:val="00776C95"/>
    <w:rsid w:val="00776F8E"/>
    <w:rsid w:val="007771C3"/>
    <w:rsid w:val="0077753C"/>
    <w:rsid w:val="00777E61"/>
    <w:rsid w:val="00777FAC"/>
    <w:rsid w:val="00780BA5"/>
    <w:rsid w:val="00780FED"/>
    <w:rsid w:val="00781965"/>
    <w:rsid w:val="007820D6"/>
    <w:rsid w:val="007822EB"/>
    <w:rsid w:val="00782882"/>
    <w:rsid w:val="007828BA"/>
    <w:rsid w:val="0078297D"/>
    <w:rsid w:val="00782B76"/>
    <w:rsid w:val="00782B8E"/>
    <w:rsid w:val="00782BC4"/>
    <w:rsid w:val="00783A15"/>
    <w:rsid w:val="00784143"/>
    <w:rsid w:val="007843E3"/>
    <w:rsid w:val="007846C3"/>
    <w:rsid w:val="007846F4"/>
    <w:rsid w:val="00784797"/>
    <w:rsid w:val="007848DF"/>
    <w:rsid w:val="00784CB7"/>
    <w:rsid w:val="00785074"/>
    <w:rsid w:val="0078579A"/>
    <w:rsid w:val="007858F6"/>
    <w:rsid w:val="00786089"/>
    <w:rsid w:val="007860F3"/>
    <w:rsid w:val="0078616A"/>
    <w:rsid w:val="007861A4"/>
    <w:rsid w:val="007862D8"/>
    <w:rsid w:val="007862FC"/>
    <w:rsid w:val="00786515"/>
    <w:rsid w:val="007865EC"/>
    <w:rsid w:val="00786912"/>
    <w:rsid w:val="00786D0D"/>
    <w:rsid w:val="007870F8"/>
    <w:rsid w:val="007871DC"/>
    <w:rsid w:val="007872E1"/>
    <w:rsid w:val="00787417"/>
    <w:rsid w:val="00787768"/>
    <w:rsid w:val="00787A6A"/>
    <w:rsid w:val="00790042"/>
    <w:rsid w:val="007902FF"/>
    <w:rsid w:val="00790623"/>
    <w:rsid w:val="0079066A"/>
    <w:rsid w:val="0079067D"/>
    <w:rsid w:val="00790AAD"/>
    <w:rsid w:val="00790B6A"/>
    <w:rsid w:val="00790FEC"/>
    <w:rsid w:val="00791144"/>
    <w:rsid w:val="0079116D"/>
    <w:rsid w:val="007914EF"/>
    <w:rsid w:val="00791509"/>
    <w:rsid w:val="0079183D"/>
    <w:rsid w:val="00791ADB"/>
    <w:rsid w:val="00791CC0"/>
    <w:rsid w:val="00792161"/>
    <w:rsid w:val="007922DB"/>
    <w:rsid w:val="007925A0"/>
    <w:rsid w:val="00792C40"/>
    <w:rsid w:val="00792E77"/>
    <w:rsid w:val="00793104"/>
    <w:rsid w:val="00793663"/>
    <w:rsid w:val="00793825"/>
    <w:rsid w:val="007942B9"/>
    <w:rsid w:val="007944FB"/>
    <w:rsid w:val="0079485D"/>
    <w:rsid w:val="0079494D"/>
    <w:rsid w:val="00794AB1"/>
    <w:rsid w:val="00794D43"/>
    <w:rsid w:val="00794D61"/>
    <w:rsid w:val="007951C7"/>
    <w:rsid w:val="007952C5"/>
    <w:rsid w:val="007954D6"/>
    <w:rsid w:val="007955A3"/>
    <w:rsid w:val="00795628"/>
    <w:rsid w:val="00795697"/>
    <w:rsid w:val="00795A56"/>
    <w:rsid w:val="00795C6E"/>
    <w:rsid w:val="00795E61"/>
    <w:rsid w:val="0079628B"/>
    <w:rsid w:val="00796354"/>
    <w:rsid w:val="00796827"/>
    <w:rsid w:val="00796FBD"/>
    <w:rsid w:val="007970F9"/>
    <w:rsid w:val="0079758B"/>
    <w:rsid w:val="007979B2"/>
    <w:rsid w:val="00797A71"/>
    <w:rsid w:val="00797CE5"/>
    <w:rsid w:val="00797ED3"/>
    <w:rsid w:val="007A017D"/>
    <w:rsid w:val="007A0316"/>
    <w:rsid w:val="007A0501"/>
    <w:rsid w:val="007A065B"/>
    <w:rsid w:val="007A0FB5"/>
    <w:rsid w:val="007A1656"/>
    <w:rsid w:val="007A22CF"/>
    <w:rsid w:val="007A2462"/>
    <w:rsid w:val="007A27E7"/>
    <w:rsid w:val="007A2C66"/>
    <w:rsid w:val="007A2E37"/>
    <w:rsid w:val="007A323B"/>
    <w:rsid w:val="007A3400"/>
    <w:rsid w:val="007A340C"/>
    <w:rsid w:val="007A393B"/>
    <w:rsid w:val="007A3FD5"/>
    <w:rsid w:val="007A463C"/>
    <w:rsid w:val="007A4852"/>
    <w:rsid w:val="007A496F"/>
    <w:rsid w:val="007A5130"/>
    <w:rsid w:val="007A5651"/>
    <w:rsid w:val="007A5716"/>
    <w:rsid w:val="007A5730"/>
    <w:rsid w:val="007A57B0"/>
    <w:rsid w:val="007A5968"/>
    <w:rsid w:val="007A59E9"/>
    <w:rsid w:val="007A5B0B"/>
    <w:rsid w:val="007A5C72"/>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D9B"/>
    <w:rsid w:val="007A7E11"/>
    <w:rsid w:val="007A7E72"/>
    <w:rsid w:val="007A7F3A"/>
    <w:rsid w:val="007A7F9E"/>
    <w:rsid w:val="007B0288"/>
    <w:rsid w:val="007B02A3"/>
    <w:rsid w:val="007B02EB"/>
    <w:rsid w:val="007B0317"/>
    <w:rsid w:val="007B0628"/>
    <w:rsid w:val="007B0861"/>
    <w:rsid w:val="007B0975"/>
    <w:rsid w:val="007B0A67"/>
    <w:rsid w:val="007B0C6C"/>
    <w:rsid w:val="007B0D5D"/>
    <w:rsid w:val="007B0DE3"/>
    <w:rsid w:val="007B0FB3"/>
    <w:rsid w:val="007B1238"/>
    <w:rsid w:val="007B1474"/>
    <w:rsid w:val="007B1E0B"/>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A8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CE"/>
    <w:rsid w:val="007B66FD"/>
    <w:rsid w:val="007B685E"/>
    <w:rsid w:val="007B688F"/>
    <w:rsid w:val="007B6E48"/>
    <w:rsid w:val="007B6F6B"/>
    <w:rsid w:val="007B6FDD"/>
    <w:rsid w:val="007B70EB"/>
    <w:rsid w:val="007B77F7"/>
    <w:rsid w:val="007B7899"/>
    <w:rsid w:val="007B78EC"/>
    <w:rsid w:val="007B79CB"/>
    <w:rsid w:val="007B7F42"/>
    <w:rsid w:val="007B7F8B"/>
    <w:rsid w:val="007C0088"/>
    <w:rsid w:val="007C015E"/>
    <w:rsid w:val="007C051D"/>
    <w:rsid w:val="007C0A1F"/>
    <w:rsid w:val="007C1008"/>
    <w:rsid w:val="007C1173"/>
    <w:rsid w:val="007C118E"/>
    <w:rsid w:val="007C12C6"/>
    <w:rsid w:val="007C15F6"/>
    <w:rsid w:val="007C160D"/>
    <w:rsid w:val="007C1752"/>
    <w:rsid w:val="007C1803"/>
    <w:rsid w:val="007C18C2"/>
    <w:rsid w:val="007C1BA1"/>
    <w:rsid w:val="007C1C78"/>
    <w:rsid w:val="007C1CA8"/>
    <w:rsid w:val="007C2937"/>
    <w:rsid w:val="007C2961"/>
    <w:rsid w:val="007C29D0"/>
    <w:rsid w:val="007C2B68"/>
    <w:rsid w:val="007C2DFF"/>
    <w:rsid w:val="007C2EFF"/>
    <w:rsid w:val="007C2F2F"/>
    <w:rsid w:val="007C3016"/>
    <w:rsid w:val="007C32E4"/>
    <w:rsid w:val="007C37F1"/>
    <w:rsid w:val="007C38B3"/>
    <w:rsid w:val="007C38F9"/>
    <w:rsid w:val="007C3BD1"/>
    <w:rsid w:val="007C3FC1"/>
    <w:rsid w:val="007C415F"/>
    <w:rsid w:val="007C4283"/>
    <w:rsid w:val="007C4443"/>
    <w:rsid w:val="007C4E56"/>
    <w:rsid w:val="007C540B"/>
    <w:rsid w:val="007C54FC"/>
    <w:rsid w:val="007C57C4"/>
    <w:rsid w:val="007C599A"/>
    <w:rsid w:val="007C5CAF"/>
    <w:rsid w:val="007C5E15"/>
    <w:rsid w:val="007C5E19"/>
    <w:rsid w:val="007C61D6"/>
    <w:rsid w:val="007C624A"/>
    <w:rsid w:val="007C65F7"/>
    <w:rsid w:val="007C6688"/>
    <w:rsid w:val="007C72A8"/>
    <w:rsid w:val="007C7C26"/>
    <w:rsid w:val="007C7C55"/>
    <w:rsid w:val="007D01F0"/>
    <w:rsid w:val="007D0353"/>
    <w:rsid w:val="007D057D"/>
    <w:rsid w:val="007D06B3"/>
    <w:rsid w:val="007D06DD"/>
    <w:rsid w:val="007D0746"/>
    <w:rsid w:val="007D07B4"/>
    <w:rsid w:val="007D0801"/>
    <w:rsid w:val="007D1171"/>
    <w:rsid w:val="007D13CC"/>
    <w:rsid w:val="007D169E"/>
    <w:rsid w:val="007D16CA"/>
    <w:rsid w:val="007D1723"/>
    <w:rsid w:val="007D18A1"/>
    <w:rsid w:val="007D1B9F"/>
    <w:rsid w:val="007D1BB7"/>
    <w:rsid w:val="007D1BE9"/>
    <w:rsid w:val="007D1CB8"/>
    <w:rsid w:val="007D2095"/>
    <w:rsid w:val="007D227A"/>
    <w:rsid w:val="007D2289"/>
    <w:rsid w:val="007D231C"/>
    <w:rsid w:val="007D251B"/>
    <w:rsid w:val="007D2595"/>
    <w:rsid w:val="007D2899"/>
    <w:rsid w:val="007D2C6E"/>
    <w:rsid w:val="007D2C74"/>
    <w:rsid w:val="007D3089"/>
    <w:rsid w:val="007D3335"/>
    <w:rsid w:val="007D3853"/>
    <w:rsid w:val="007D393B"/>
    <w:rsid w:val="007D3BEE"/>
    <w:rsid w:val="007D44DA"/>
    <w:rsid w:val="007D450F"/>
    <w:rsid w:val="007D45C1"/>
    <w:rsid w:val="007D4782"/>
    <w:rsid w:val="007D478F"/>
    <w:rsid w:val="007D47CD"/>
    <w:rsid w:val="007D4B65"/>
    <w:rsid w:val="007D4F2B"/>
    <w:rsid w:val="007D4FBF"/>
    <w:rsid w:val="007D5140"/>
    <w:rsid w:val="007D517A"/>
    <w:rsid w:val="007D5519"/>
    <w:rsid w:val="007D57AF"/>
    <w:rsid w:val="007D5B3F"/>
    <w:rsid w:val="007D5BFB"/>
    <w:rsid w:val="007D61CC"/>
    <w:rsid w:val="007D64A4"/>
    <w:rsid w:val="007D6904"/>
    <w:rsid w:val="007D6CE6"/>
    <w:rsid w:val="007D70A7"/>
    <w:rsid w:val="007D77B4"/>
    <w:rsid w:val="007D7872"/>
    <w:rsid w:val="007D78C4"/>
    <w:rsid w:val="007E003B"/>
    <w:rsid w:val="007E0200"/>
    <w:rsid w:val="007E050F"/>
    <w:rsid w:val="007E0537"/>
    <w:rsid w:val="007E0824"/>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44"/>
    <w:rsid w:val="007E3283"/>
    <w:rsid w:val="007E32D9"/>
    <w:rsid w:val="007E36E5"/>
    <w:rsid w:val="007E3828"/>
    <w:rsid w:val="007E386F"/>
    <w:rsid w:val="007E396B"/>
    <w:rsid w:val="007E3BF7"/>
    <w:rsid w:val="007E3F0E"/>
    <w:rsid w:val="007E3F70"/>
    <w:rsid w:val="007E4161"/>
    <w:rsid w:val="007E43A6"/>
    <w:rsid w:val="007E4526"/>
    <w:rsid w:val="007E4535"/>
    <w:rsid w:val="007E4A3A"/>
    <w:rsid w:val="007E4A5C"/>
    <w:rsid w:val="007E4DA6"/>
    <w:rsid w:val="007E4EF5"/>
    <w:rsid w:val="007E5508"/>
    <w:rsid w:val="007E57E8"/>
    <w:rsid w:val="007E5C1F"/>
    <w:rsid w:val="007E5C31"/>
    <w:rsid w:val="007E5C35"/>
    <w:rsid w:val="007E6139"/>
    <w:rsid w:val="007E6A33"/>
    <w:rsid w:val="007E6C78"/>
    <w:rsid w:val="007E701D"/>
    <w:rsid w:val="007E7196"/>
    <w:rsid w:val="007E727E"/>
    <w:rsid w:val="007E74E4"/>
    <w:rsid w:val="007F029D"/>
    <w:rsid w:val="007F03D3"/>
    <w:rsid w:val="007F068F"/>
    <w:rsid w:val="007F0B26"/>
    <w:rsid w:val="007F1239"/>
    <w:rsid w:val="007F1241"/>
    <w:rsid w:val="007F1342"/>
    <w:rsid w:val="007F1367"/>
    <w:rsid w:val="007F136E"/>
    <w:rsid w:val="007F1439"/>
    <w:rsid w:val="007F1496"/>
    <w:rsid w:val="007F14AC"/>
    <w:rsid w:val="007F156F"/>
    <w:rsid w:val="007F16E8"/>
    <w:rsid w:val="007F174F"/>
    <w:rsid w:val="007F1E8D"/>
    <w:rsid w:val="007F20AB"/>
    <w:rsid w:val="007F20E1"/>
    <w:rsid w:val="007F228F"/>
    <w:rsid w:val="007F2300"/>
    <w:rsid w:val="007F2378"/>
    <w:rsid w:val="007F2462"/>
    <w:rsid w:val="007F2559"/>
    <w:rsid w:val="007F2662"/>
    <w:rsid w:val="007F26EF"/>
    <w:rsid w:val="007F297D"/>
    <w:rsid w:val="007F2AAA"/>
    <w:rsid w:val="007F3180"/>
    <w:rsid w:val="007F3216"/>
    <w:rsid w:val="007F378C"/>
    <w:rsid w:val="007F3A21"/>
    <w:rsid w:val="007F3DF9"/>
    <w:rsid w:val="007F401F"/>
    <w:rsid w:val="007F425F"/>
    <w:rsid w:val="007F4476"/>
    <w:rsid w:val="007F4AC1"/>
    <w:rsid w:val="007F504F"/>
    <w:rsid w:val="007F5144"/>
    <w:rsid w:val="007F51CC"/>
    <w:rsid w:val="007F51CE"/>
    <w:rsid w:val="007F537A"/>
    <w:rsid w:val="007F5481"/>
    <w:rsid w:val="007F549A"/>
    <w:rsid w:val="007F5799"/>
    <w:rsid w:val="007F5D7E"/>
    <w:rsid w:val="007F5E0A"/>
    <w:rsid w:val="007F5F1C"/>
    <w:rsid w:val="007F5F94"/>
    <w:rsid w:val="007F5FC4"/>
    <w:rsid w:val="007F6391"/>
    <w:rsid w:val="007F640A"/>
    <w:rsid w:val="007F6643"/>
    <w:rsid w:val="007F6B51"/>
    <w:rsid w:val="007F6BD3"/>
    <w:rsid w:val="007F6CCC"/>
    <w:rsid w:val="007F6D09"/>
    <w:rsid w:val="007F6E2A"/>
    <w:rsid w:val="007F70DF"/>
    <w:rsid w:val="007F70FE"/>
    <w:rsid w:val="007F712B"/>
    <w:rsid w:val="007F7987"/>
    <w:rsid w:val="007F7A5C"/>
    <w:rsid w:val="007F7D27"/>
    <w:rsid w:val="007F7EFB"/>
    <w:rsid w:val="007F7F29"/>
    <w:rsid w:val="00800016"/>
    <w:rsid w:val="00800130"/>
    <w:rsid w:val="008005FA"/>
    <w:rsid w:val="00800681"/>
    <w:rsid w:val="00800E43"/>
    <w:rsid w:val="0080110F"/>
    <w:rsid w:val="008013FF"/>
    <w:rsid w:val="008015F6"/>
    <w:rsid w:val="008017C0"/>
    <w:rsid w:val="00801901"/>
    <w:rsid w:val="00801AC0"/>
    <w:rsid w:val="00801AC8"/>
    <w:rsid w:val="00801B79"/>
    <w:rsid w:val="00801D20"/>
    <w:rsid w:val="00801DE4"/>
    <w:rsid w:val="00801E04"/>
    <w:rsid w:val="00801E3B"/>
    <w:rsid w:val="00801EB0"/>
    <w:rsid w:val="00802377"/>
    <w:rsid w:val="008024EF"/>
    <w:rsid w:val="00802694"/>
    <w:rsid w:val="0080291B"/>
    <w:rsid w:val="00802C3D"/>
    <w:rsid w:val="00802FF0"/>
    <w:rsid w:val="008030B0"/>
    <w:rsid w:val="00803787"/>
    <w:rsid w:val="00803BB2"/>
    <w:rsid w:val="00804DAC"/>
    <w:rsid w:val="00804E5E"/>
    <w:rsid w:val="00804E87"/>
    <w:rsid w:val="00804EC1"/>
    <w:rsid w:val="008051AD"/>
    <w:rsid w:val="00805298"/>
    <w:rsid w:val="0080559C"/>
    <w:rsid w:val="00805B67"/>
    <w:rsid w:val="00805E36"/>
    <w:rsid w:val="00806051"/>
    <w:rsid w:val="0080612A"/>
    <w:rsid w:val="00806187"/>
    <w:rsid w:val="00806207"/>
    <w:rsid w:val="00806374"/>
    <w:rsid w:val="00806522"/>
    <w:rsid w:val="008067C5"/>
    <w:rsid w:val="0080681D"/>
    <w:rsid w:val="00806AD3"/>
    <w:rsid w:val="00806BEE"/>
    <w:rsid w:val="00806C07"/>
    <w:rsid w:val="00806D18"/>
    <w:rsid w:val="00806EBE"/>
    <w:rsid w:val="008070E2"/>
    <w:rsid w:val="008072B3"/>
    <w:rsid w:val="0080737A"/>
    <w:rsid w:val="008076CE"/>
    <w:rsid w:val="008077EA"/>
    <w:rsid w:val="008078B4"/>
    <w:rsid w:val="00807B5C"/>
    <w:rsid w:val="00810033"/>
    <w:rsid w:val="0081012A"/>
    <w:rsid w:val="008101C1"/>
    <w:rsid w:val="008101D6"/>
    <w:rsid w:val="00810344"/>
    <w:rsid w:val="00810384"/>
    <w:rsid w:val="008103E4"/>
    <w:rsid w:val="00810525"/>
    <w:rsid w:val="0081078B"/>
    <w:rsid w:val="0081078D"/>
    <w:rsid w:val="0081091E"/>
    <w:rsid w:val="0081092B"/>
    <w:rsid w:val="00810963"/>
    <w:rsid w:val="00810B8A"/>
    <w:rsid w:val="00810C70"/>
    <w:rsid w:val="00810E8C"/>
    <w:rsid w:val="00810F9D"/>
    <w:rsid w:val="008111BB"/>
    <w:rsid w:val="00811228"/>
    <w:rsid w:val="00811553"/>
    <w:rsid w:val="00811CED"/>
    <w:rsid w:val="00812320"/>
    <w:rsid w:val="00812507"/>
    <w:rsid w:val="008125C7"/>
    <w:rsid w:val="008127C1"/>
    <w:rsid w:val="0081280A"/>
    <w:rsid w:val="008128A5"/>
    <w:rsid w:val="00812AD7"/>
    <w:rsid w:val="00813679"/>
    <w:rsid w:val="00813700"/>
    <w:rsid w:val="00813A38"/>
    <w:rsid w:val="00813C5C"/>
    <w:rsid w:val="00813F1A"/>
    <w:rsid w:val="00814379"/>
    <w:rsid w:val="008144EA"/>
    <w:rsid w:val="00814BD6"/>
    <w:rsid w:val="00814C9A"/>
    <w:rsid w:val="00814DA3"/>
    <w:rsid w:val="00814EA1"/>
    <w:rsid w:val="00815065"/>
    <w:rsid w:val="008151D1"/>
    <w:rsid w:val="008152C9"/>
    <w:rsid w:val="008153F0"/>
    <w:rsid w:val="00815410"/>
    <w:rsid w:val="00815B35"/>
    <w:rsid w:val="00815F21"/>
    <w:rsid w:val="0081607D"/>
    <w:rsid w:val="008167D2"/>
    <w:rsid w:val="008169DD"/>
    <w:rsid w:val="008169E8"/>
    <w:rsid w:val="00816A67"/>
    <w:rsid w:val="00817325"/>
    <w:rsid w:val="00817528"/>
    <w:rsid w:val="008179EF"/>
    <w:rsid w:val="00817A62"/>
    <w:rsid w:val="00817B14"/>
    <w:rsid w:val="00817B35"/>
    <w:rsid w:val="00817D9E"/>
    <w:rsid w:val="008201C2"/>
    <w:rsid w:val="008203F3"/>
    <w:rsid w:val="0082042C"/>
    <w:rsid w:val="00820676"/>
    <w:rsid w:val="0082081C"/>
    <w:rsid w:val="0082093F"/>
    <w:rsid w:val="0082099D"/>
    <w:rsid w:val="008209B8"/>
    <w:rsid w:val="008209C4"/>
    <w:rsid w:val="00820B3E"/>
    <w:rsid w:val="00820DBB"/>
    <w:rsid w:val="008210B2"/>
    <w:rsid w:val="00821255"/>
    <w:rsid w:val="00821285"/>
    <w:rsid w:val="00821311"/>
    <w:rsid w:val="00821835"/>
    <w:rsid w:val="00821A04"/>
    <w:rsid w:val="00821A83"/>
    <w:rsid w:val="00821C10"/>
    <w:rsid w:val="008222A3"/>
    <w:rsid w:val="00822552"/>
    <w:rsid w:val="008226AA"/>
    <w:rsid w:val="0082276A"/>
    <w:rsid w:val="008229BD"/>
    <w:rsid w:val="00823180"/>
    <w:rsid w:val="008231CA"/>
    <w:rsid w:val="0082383A"/>
    <w:rsid w:val="008240B0"/>
    <w:rsid w:val="00824132"/>
    <w:rsid w:val="0082420C"/>
    <w:rsid w:val="0082463D"/>
    <w:rsid w:val="008246FB"/>
    <w:rsid w:val="0082472F"/>
    <w:rsid w:val="00824ABE"/>
    <w:rsid w:val="00824B65"/>
    <w:rsid w:val="00824C53"/>
    <w:rsid w:val="00824D2A"/>
    <w:rsid w:val="00824F99"/>
    <w:rsid w:val="00825003"/>
    <w:rsid w:val="00825264"/>
    <w:rsid w:val="00825C49"/>
    <w:rsid w:val="00826342"/>
    <w:rsid w:val="008263FC"/>
    <w:rsid w:val="008264A3"/>
    <w:rsid w:val="008267EF"/>
    <w:rsid w:val="00826A21"/>
    <w:rsid w:val="00826E6B"/>
    <w:rsid w:val="00827002"/>
    <w:rsid w:val="0082725A"/>
    <w:rsid w:val="008272A6"/>
    <w:rsid w:val="00827575"/>
    <w:rsid w:val="00827755"/>
    <w:rsid w:val="008278C4"/>
    <w:rsid w:val="008279E6"/>
    <w:rsid w:val="00827F68"/>
    <w:rsid w:val="00830141"/>
    <w:rsid w:val="00830211"/>
    <w:rsid w:val="00830379"/>
    <w:rsid w:val="0083079D"/>
    <w:rsid w:val="00830CCB"/>
    <w:rsid w:val="00830DBD"/>
    <w:rsid w:val="00830E69"/>
    <w:rsid w:val="008310D9"/>
    <w:rsid w:val="008314CB"/>
    <w:rsid w:val="008318A3"/>
    <w:rsid w:val="008319D8"/>
    <w:rsid w:val="008323FE"/>
    <w:rsid w:val="0083247C"/>
    <w:rsid w:val="00832903"/>
    <w:rsid w:val="00832963"/>
    <w:rsid w:val="0083297F"/>
    <w:rsid w:val="00832EF7"/>
    <w:rsid w:val="008333D3"/>
    <w:rsid w:val="00833439"/>
    <w:rsid w:val="0083399F"/>
    <w:rsid w:val="00834639"/>
    <w:rsid w:val="008349A3"/>
    <w:rsid w:val="008349F9"/>
    <w:rsid w:val="00834AB2"/>
    <w:rsid w:val="00834AC0"/>
    <w:rsid w:val="00835180"/>
    <w:rsid w:val="008356D6"/>
    <w:rsid w:val="00835893"/>
    <w:rsid w:val="0083592A"/>
    <w:rsid w:val="00835AD1"/>
    <w:rsid w:val="00835BEE"/>
    <w:rsid w:val="00835C9E"/>
    <w:rsid w:val="00835EFC"/>
    <w:rsid w:val="00835FD5"/>
    <w:rsid w:val="008360E0"/>
    <w:rsid w:val="00836126"/>
    <w:rsid w:val="0083649E"/>
    <w:rsid w:val="00836A6D"/>
    <w:rsid w:val="00836AF4"/>
    <w:rsid w:val="00836C03"/>
    <w:rsid w:val="00836C74"/>
    <w:rsid w:val="0083737F"/>
    <w:rsid w:val="00837993"/>
    <w:rsid w:val="00837AA5"/>
    <w:rsid w:val="00837F06"/>
    <w:rsid w:val="0084009E"/>
    <w:rsid w:val="0084048C"/>
    <w:rsid w:val="0084078A"/>
    <w:rsid w:val="0084182C"/>
    <w:rsid w:val="00841A53"/>
    <w:rsid w:val="00842851"/>
    <w:rsid w:val="00842AC2"/>
    <w:rsid w:val="00842D4C"/>
    <w:rsid w:val="008432F4"/>
    <w:rsid w:val="00843584"/>
    <w:rsid w:val="008435C1"/>
    <w:rsid w:val="008436E7"/>
    <w:rsid w:val="0084379E"/>
    <w:rsid w:val="00843A1C"/>
    <w:rsid w:val="00843AD9"/>
    <w:rsid w:val="00843BF9"/>
    <w:rsid w:val="00844161"/>
    <w:rsid w:val="008445B9"/>
    <w:rsid w:val="008446E9"/>
    <w:rsid w:val="008447A6"/>
    <w:rsid w:val="00845467"/>
    <w:rsid w:val="0084548E"/>
    <w:rsid w:val="008455F4"/>
    <w:rsid w:val="00845FA4"/>
    <w:rsid w:val="00846244"/>
    <w:rsid w:val="0084627F"/>
    <w:rsid w:val="0084635C"/>
    <w:rsid w:val="008464F0"/>
    <w:rsid w:val="00846A26"/>
    <w:rsid w:val="00846AF9"/>
    <w:rsid w:val="00846BEB"/>
    <w:rsid w:val="00846DDF"/>
    <w:rsid w:val="00846E3B"/>
    <w:rsid w:val="00846FFB"/>
    <w:rsid w:val="00847816"/>
    <w:rsid w:val="00847A3A"/>
    <w:rsid w:val="00847AAA"/>
    <w:rsid w:val="00847B61"/>
    <w:rsid w:val="00847D73"/>
    <w:rsid w:val="0085052F"/>
    <w:rsid w:val="008505D7"/>
    <w:rsid w:val="0085067A"/>
    <w:rsid w:val="00850797"/>
    <w:rsid w:val="00850855"/>
    <w:rsid w:val="00850C44"/>
    <w:rsid w:val="00850CC2"/>
    <w:rsid w:val="00851128"/>
    <w:rsid w:val="008511A1"/>
    <w:rsid w:val="0085161D"/>
    <w:rsid w:val="00851719"/>
    <w:rsid w:val="00851D00"/>
    <w:rsid w:val="00851D2D"/>
    <w:rsid w:val="00852876"/>
    <w:rsid w:val="008528F5"/>
    <w:rsid w:val="008529BD"/>
    <w:rsid w:val="00852D76"/>
    <w:rsid w:val="00852D90"/>
    <w:rsid w:val="00853123"/>
    <w:rsid w:val="0085372A"/>
    <w:rsid w:val="00853B27"/>
    <w:rsid w:val="00853FC5"/>
    <w:rsid w:val="008540F1"/>
    <w:rsid w:val="00854AA1"/>
    <w:rsid w:val="00854AA4"/>
    <w:rsid w:val="00854D47"/>
    <w:rsid w:val="00854FE9"/>
    <w:rsid w:val="00855302"/>
    <w:rsid w:val="0085539C"/>
    <w:rsid w:val="008553D6"/>
    <w:rsid w:val="00855546"/>
    <w:rsid w:val="008556CB"/>
    <w:rsid w:val="00855801"/>
    <w:rsid w:val="008558DA"/>
    <w:rsid w:val="00855AD5"/>
    <w:rsid w:val="00855EE5"/>
    <w:rsid w:val="00855EF1"/>
    <w:rsid w:val="00855F04"/>
    <w:rsid w:val="00855F26"/>
    <w:rsid w:val="00855F8F"/>
    <w:rsid w:val="008562A0"/>
    <w:rsid w:val="00856323"/>
    <w:rsid w:val="0085660A"/>
    <w:rsid w:val="008567DF"/>
    <w:rsid w:val="0085689F"/>
    <w:rsid w:val="00856B4C"/>
    <w:rsid w:val="00856FF7"/>
    <w:rsid w:val="0085703F"/>
    <w:rsid w:val="00857452"/>
    <w:rsid w:val="0085775F"/>
    <w:rsid w:val="008578CF"/>
    <w:rsid w:val="00857AA3"/>
    <w:rsid w:val="00857BBF"/>
    <w:rsid w:val="00857C6F"/>
    <w:rsid w:val="00857CA0"/>
    <w:rsid w:val="00857E9F"/>
    <w:rsid w:val="0086007A"/>
    <w:rsid w:val="00860247"/>
    <w:rsid w:val="008602BA"/>
    <w:rsid w:val="00860553"/>
    <w:rsid w:val="00860689"/>
    <w:rsid w:val="008609C1"/>
    <w:rsid w:val="00860C4C"/>
    <w:rsid w:val="00860D8C"/>
    <w:rsid w:val="00861169"/>
    <w:rsid w:val="008616D7"/>
    <w:rsid w:val="00861799"/>
    <w:rsid w:val="00861800"/>
    <w:rsid w:val="00861B34"/>
    <w:rsid w:val="00861B83"/>
    <w:rsid w:val="00861D76"/>
    <w:rsid w:val="0086201D"/>
    <w:rsid w:val="00862A18"/>
    <w:rsid w:val="00862D1E"/>
    <w:rsid w:val="00862D38"/>
    <w:rsid w:val="00862DFA"/>
    <w:rsid w:val="00862E40"/>
    <w:rsid w:val="008632C0"/>
    <w:rsid w:val="008633B3"/>
    <w:rsid w:val="00863710"/>
    <w:rsid w:val="008637E8"/>
    <w:rsid w:val="00863944"/>
    <w:rsid w:val="00863AA0"/>
    <w:rsid w:val="00863C33"/>
    <w:rsid w:val="00863FFB"/>
    <w:rsid w:val="00864A50"/>
    <w:rsid w:val="00864B8B"/>
    <w:rsid w:val="00864BFF"/>
    <w:rsid w:val="00865391"/>
    <w:rsid w:val="00865468"/>
    <w:rsid w:val="00865859"/>
    <w:rsid w:val="00865C7F"/>
    <w:rsid w:val="00865E37"/>
    <w:rsid w:val="0086615E"/>
    <w:rsid w:val="00866247"/>
    <w:rsid w:val="00866813"/>
    <w:rsid w:val="00866A62"/>
    <w:rsid w:val="00866F1A"/>
    <w:rsid w:val="00866F67"/>
    <w:rsid w:val="0086702E"/>
    <w:rsid w:val="008670A9"/>
    <w:rsid w:val="0086762F"/>
    <w:rsid w:val="0086772C"/>
    <w:rsid w:val="008679CC"/>
    <w:rsid w:val="00867B41"/>
    <w:rsid w:val="00867DEC"/>
    <w:rsid w:val="00867E45"/>
    <w:rsid w:val="008706DB"/>
    <w:rsid w:val="008707E4"/>
    <w:rsid w:val="008707F2"/>
    <w:rsid w:val="008708C0"/>
    <w:rsid w:val="0087147A"/>
    <w:rsid w:val="0087169D"/>
    <w:rsid w:val="00871847"/>
    <w:rsid w:val="00871CDD"/>
    <w:rsid w:val="00871CE9"/>
    <w:rsid w:val="00871F84"/>
    <w:rsid w:val="00871FF5"/>
    <w:rsid w:val="008722C2"/>
    <w:rsid w:val="008722CE"/>
    <w:rsid w:val="008723ED"/>
    <w:rsid w:val="008724AC"/>
    <w:rsid w:val="008727F0"/>
    <w:rsid w:val="00872994"/>
    <w:rsid w:val="00872DF8"/>
    <w:rsid w:val="0087319B"/>
    <w:rsid w:val="00873821"/>
    <w:rsid w:val="008738C8"/>
    <w:rsid w:val="00873C08"/>
    <w:rsid w:val="00873CB8"/>
    <w:rsid w:val="00873CC1"/>
    <w:rsid w:val="00873E01"/>
    <w:rsid w:val="00874022"/>
    <w:rsid w:val="008741D8"/>
    <w:rsid w:val="008746CB"/>
    <w:rsid w:val="008747B1"/>
    <w:rsid w:val="00874C88"/>
    <w:rsid w:val="00874C92"/>
    <w:rsid w:val="00874DFD"/>
    <w:rsid w:val="00874E66"/>
    <w:rsid w:val="00874FFB"/>
    <w:rsid w:val="0087541C"/>
    <w:rsid w:val="0087549F"/>
    <w:rsid w:val="008754A1"/>
    <w:rsid w:val="00875696"/>
    <w:rsid w:val="008758F2"/>
    <w:rsid w:val="00875C6C"/>
    <w:rsid w:val="00876049"/>
    <w:rsid w:val="00876084"/>
    <w:rsid w:val="008760BE"/>
    <w:rsid w:val="0087611E"/>
    <w:rsid w:val="0087617D"/>
    <w:rsid w:val="00876303"/>
    <w:rsid w:val="00876478"/>
    <w:rsid w:val="00876890"/>
    <w:rsid w:val="00876891"/>
    <w:rsid w:val="00876A3E"/>
    <w:rsid w:val="00876C29"/>
    <w:rsid w:val="00877207"/>
    <w:rsid w:val="008772BE"/>
    <w:rsid w:val="0087738F"/>
    <w:rsid w:val="008773D1"/>
    <w:rsid w:val="008776DD"/>
    <w:rsid w:val="008776EC"/>
    <w:rsid w:val="008778EC"/>
    <w:rsid w:val="00877AC2"/>
    <w:rsid w:val="00877C94"/>
    <w:rsid w:val="00877E0C"/>
    <w:rsid w:val="00877E88"/>
    <w:rsid w:val="00880414"/>
    <w:rsid w:val="00880642"/>
    <w:rsid w:val="00880868"/>
    <w:rsid w:val="008809E5"/>
    <w:rsid w:val="00880B98"/>
    <w:rsid w:val="00880C34"/>
    <w:rsid w:val="00880F6C"/>
    <w:rsid w:val="00880FD0"/>
    <w:rsid w:val="00881166"/>
    <w:rsid w:val="008814A4"/>
    <w:rsid w:val="008817C1"/>
    <w:rsid w:val="00881F2F"/>
    <w:rsid w:val="00881F33"/>
    <w:rsid w:val="00881FC6"/>
    <w:rsid w:val="00882736"/>
    <w:rsid w:val="00882E2E"/>
    <w:rsid w:val="00882F78"/>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262"/>
    <w:rsid w:val="008853F2"/>
    <w:rsid w:val="008857B3"/>
    <w:rsid w:val="00885AED"/>
    <w:rsid w:val="00885C01"/>
    <w:rsid w:val="00885CBB"/>
    <w:rsid w:val="00885E2A"/>
    <w:rsid w:val="00885F1D"/>
    <w:rsid w:val="0088609C"/>
    <w:rsid w:val="008860F2"/>
    <w:rsid w:val="0088618A"/>
    <w:rsid w:val="0088624D"/>
    <w:rsid w:val="008863FC"/>
    <w:rsid w:val="00886E54"/>
    <w:rsid w:val="00887156"/>
    <w:rsid w:val="0088723B"/>
    <w:rsid w:val="00887497"/>
    <w:rsid w:val="008874D7"/>
    <w:rsid w:val="00887634"/>
    <w:rsid w:val="008878A6"/>
    <w:rsid w:val="00887A62"/>
    <w:rsid w:val="00887C75"/>
    <w:rsid w:val="00887D41"/>
    <w:rsid w:val="00887E85"/>
    <w:rsid w:val="00887F0D"/>
    <w:rsid w:val="008900B6"/>
    <w:rsid w:val="008901FD"/>
    <w:rsid w:val="00890333"/>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1E6"/>
    <w:rsid w:val="0089435F"/>
    <w:rsid w:val="008944D6"/>
    <w:rsid w:val="00894849"/>
    <w:rsid w:val="008949A0"/>
    <w:rsid w:val="008949BC"/>
    <w:rsid w:val="00894BAC"/>
    <w:rsid w:val="00894D56"/>
    <w:rsid w:val="008951A8"/>
    <w:rsid w:val="00895266"/>
    <w:rsid w:val="00895281"/>
    <w:rsid w:val="00895B37"/>
    <w:rsid w:val="00895FF2"/>
    <w:rsid w:val="0089602A"/>
    <w:rsid w:val="008968D7"/>
    <w:rsid w:val="00896AD1"/>
    <w:rsid w:val="00896DB2"/>
    <w:rsid w:val="00896E84"/>
    <w:rsid w:val="00896FDE"/>
    <w:rsid w:val="00897054"/>
    <w:rsid w:val="00897538"/>
    <w:rsid w:val="0089753F"/>
    <w:rsid w:val="00897590"/>
    <w:rsid w:val="0089769D"/>
    <w:rsid w:val="008A0153"/>
    <w:rsid w:val="008A0437"/>
    <w:rsid w:val="008A0B77"/>
    <w:rsid w:val="008A0E21"/>
    <w:rsid w:val="008A106D"/>
    <w:rsid w:val="008A11CC"/>
    <w:rsid w:val="008A131C"/>
    <w:rsid w:val="008A13DA"/>
    <w:rsid w:val="008A1714"/>
    <w:rsid w:val="008A1930"/>
    <w:rsid w:val="008A19F5"/>
    <w:rsid w:val="008A1A0F"/>
    <w:rsid w:val="008A1EB8"/>
    <w:rsid w:val="008A1EED"/>
    <w:rsid w:val="008A1F64"/>
    <w:rsid w:val="008A206D"/>
    <w:rsid w:val="008A20C7"/>
    <w:rsid w:val="008A2168"/>
    <w:rsid w:val="008A224A"/>
    <w:rsid w:val="008A2701"/>
    <w:rsid w:val="008A27B2"/>
    <w:rsid w:val="008A28AF"/>
    <w:rsid w:val="008A2946"/>
    <w:rsid w:val="008A2A7F"/>
    <w:rsid w:val="008A2AF6"/>
    <w:rsid w:val="008A2B6E"/>
    <w:rsid w:val="008A2CB4"/>
    <w:rsid w:val="008A2E5B"/>
    <w:rsid w:val="008A30E0"/>
    <w:rsid w:val="008A3157"/>
    <w:rsid w:val="008A3ADF"/>
    <w:rsid w:val="008A4577"/>
    <w:rsid w:val="008A4C71"/>
    <w:rsid w:val="008A5073"/>
    <w:rsid w:val="008A5331"/>
    <w:rsid w:val="008A5E55"/>
    <w:rsid w:val="008A6263"/>
    <w:rsid w:val="008A62C8"/>
    <w:rsid w:val="008A63F6"/>
    <w:rsid w:val="008A6441"/>
    <w:rsid w:val="008A64E6"/>
    <w:rsid w:val="008A6BAB"/>
    <w:rsid w:val="008A7873"/>
    <w:rsid w:val="008A7C56"/>
    <w:rsid w:val="008A7DE5"/>
    <w:rsid w:val="008B03AE"/>
    <w:rsid w:val="008B0536"/>
    <w:rsid w:val="008B0B49"/>
    <w:rsid w:val="008B0EA4"/>
    <w:rsid w:val="008B0F95"/>
    <w:rsid w:val="008B1243"/>
    <w:rsid w:val="008B1B69"/>
    <w:rsid w:val="008B1ED0"/>
    <w:rsid w:val="008B264B"/>
    <w:rsid w:val="008B272E"/>
    <w:rsid w:val="008B2893"/>
    <w:rsid w:val="008B290E"/>
    <w:rsid w:val="008B2B0E"/>
    <w:rsid w:val="008B2B1F"/>
    <w:rsid w:val="008B2EDB"/>
    <w:rsid w:val="008B3245"/>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62FB"/>
    <w:rsid w:val="008B639A"/>
    <w:rsid w:val="008B64A6"/>
    <w:rsid w:val="008B66F1"/>
    <w:rsid w:val="008B6712"/>
    <w:rsid w:val="008B6718"/>
    <w:rsid w:val="008B6913"/>
    <w:rsid w:val="008B6932"/>
    <w:rsid w:val="008B6BA7"/>
    <w:rsid w:val="008B6CC1"/>
    <w:rsid w:val="008B7051"/>
    <w:rsid w:val="008B713F"/>
    <w:rsid w:val="008B76A1"/>
    <w:rsid w:val="008B77F7"/>
    <w:rsid w:val="008B78D3"/>
    <w:rsid w:val="008B79E6"/>
    <w:rsid w:val="008B7B1D"/>
    <w:rsid w:val="008B7F87"/>
    <w:rsid w:val="008C01C9"/>
    <w:rsid w:val="008C0509"/>
    <w:rsid w:val="008C069E"/>
    <w:rsid w:val="008C07ED"/>
    <w:rsid w:val="008C09AE"/>
    <w:rsid w:val="008C10DA"/>
    <w:rsid w:val="008C1336"/>
    <w:rsid w:val="008C13A4"/>
    <w:rsid w:val="008C22B2"/>
    <w:rsid w:val="008C23A2"/>
    <w:rsid w:val="008C2A3D"/>
    <w:rsid w:val="008C2D10"/>
    <w:rsid w:val="008C2D4C"/>
    <w:rsid w:val="008C3099"/>
    <w:rsid w:val="008C3102"/>
    <w:rsid w:val="008C32B1"/>
    <w:rsid w:val="008C3631"/>
    <w:rsid w:val="008C38C0"/>
    <w:rsid w:val="008C3C74"/>
    <w:rsid w:val="008C3C7E"/>
    <w:rsid w:val="008C44DA"/>
    <w:rsid w:val="008C48B5"/>
    <w:rsid w:val="008C4D7E"/>
    <w:rsid w:val="008C4F79"/>
    <w:rsid w:val="008C5070"/>
    <w:rsid w:val="008C5317"/>
    <w:rsid w:val="008C5331"/>
    <w:rsid w:val="008C53D9"/>
    <w:rsid w:val="008C54D9"/>
    <w:rsid w:val="008C5BDA"/>
    <w:rsid w:val="008C5C72"/>
    <w:rsid w:val="008C5CF6"/>
    <w:rsid w:val="008C637D"/>
    <w:rsid w:val="008C63F1"/>
    <w:rsid w:val="008C6547"/>
    <w:rsid w:val="008C6760"/>
    <w:rsid w:val="008C698C"/>
    <w:rsid w:val="008C6A18"/>
    <w:rsid w:val="008C6ADA"/>
    <w:rsid w:val="008C711E"/>
    <w:rsid w:val="008C752E"/>
    <w:rsid w:val="008C7629"/>
    <w:rsid w:val="008C7A8E"/>
    <w:rsid w:val="008C7A96"/>
    <w:rsid w:val="008D008F"/>
    <w:rsid w:val="008D03FE"/>
    <w:rsid w:val="008D05D9"/>
    <w:rsid w:val="008D0890"/>
    <w:rsid w:val="008D0B4D"/>
    <w:rsid w:val="008D1AFD"/>
    <w:rsid w:val="008D1DC4"/>
    <w:rsid w:val="008D207A"/>
    <w:rsid w:val="008D2377"/>
    <w:rsid w:val="008D23C6"/>
    <w:rsid w:val="008D2C3F"/>
    <w:rsid w:val="008D30BB"/>
    <w:rsid w:val="008D31D1"/>
    <w:rsid w:val="008D31E3"/>
    <w:rsid w:val="008D31F1"/>
    <w:rsid w:val="008D3274"/>
    <w:rsid w:val="008D3333"/>
    <w:rsid w:val="008D3567"/>
    <w:rsid w:val="008D35C3"/>
    <w:rsid w:val="008D36C2"/>
    <w:rsid w:val="008D37EE"/>
    <w:rsid w:val="008D382F"/>
    <w:rsid w:val="008D3908"/>
    <w:rsid w:val="008D39CD"/>
    <w:rsid w:val="008D3AAB"/>
    <w:rsid w:val="008D3CC0"/>
    <w:rsid w:val="008D3D81"/>
    <w:rsid w:val="008D3DE1"/>
    <w:rsid w:val="008D3F73"/>
    <w:rsid w:val="008D4B86"/>
    <w:rsid w:val="008D4CD8"/>
    <w:rsid w:val="008D4D45"/>
    <w:rsid w:val="008D4F54"/>
    <w:rsid w:val="008D5061"/>
    <w:rsid w:val="008D5239"/>
    <w:rsid w:val="008D52AE"/>
    <w:rsid w:val="008D549F"/>
    <w:rsid w:val="008D56D3"/>
    <w:rsid w:val="008D5972"/>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6F14"/>
    <w:rsid w:val="008D7109"/>
    <w:rsid w:val="008D71A2"/>
    <w:rsid w:val="008D7572"/>
    <w:rsid w:val="008D7641"/>
    <w:rsid w:val="008D7865"/>
    <w:rsid w:val="008D794E"/>
    <w:rsid w:val="008D799F"/>
    <w:rsid w:val="008D7C8E"/>
    <w:rsid w:val="008D7ED9"/>
    <w:rsid w:val="008E0395"/>
    <w:rsid w:val="008E044E"/>
    <w:rsid w:val="008E06D0"/>
    <w:rsid w:val="008E0A84"/>
    <w:rsid w:val="008E0E52"/>
    <w:rsid w:val="008E0FB1"/>
    <w:rsid w:val="008E1130"/>
    <w:rsid w:val="008E1379"/>
    <w:rsid w:val="008E1511"/>
    <w:rsid w:val="008E1539"/>
    <w:rsid w:val="008E15F6"/>
    <w:rsid w:val="008E16F6"/>
    <w:rsid w:val="008E1C0A"/>
    <w:rsid w:val="008E1EDA"/>
    <w:rsid w:val="008E2080"/>
    <w:rsid w:val="008E2095"/>
    <w:rsid w:val="008E2428"/>
    <w:rsid w:val="008E2C29"/>
    <w:rsid w:val="008E312C"/>
    <w:rsid w:val="008E3533"/>
    <w:rsid w:val="008E35AB"/>
    <w:rsid w:val="008E381B"/>
    <w:rsid w:val="008E395A"/>
    <w:rsid w:val="008E4056"/>
    <w:rsid w:val="008E4318"/>
    <w:rsid w:val="008E4558"/>
    <w:rsid w:val="008E4A54"/>
    <w:rsid w:val="008E4BF6"/>
    <w:rsid w:val="008E51F4"/>
    <w:rsid w:val="008E5C71"/>
    <w:rsid w:val="008E6129"/>
    <w:rsid w:val="008E6247"/>
    <w:rsid w:val="008E673F"/>
    <w:rsid w:val="008E6F8F"/>
    <w:rsid w:val="008E7231"/>
    <w:rsid w:val="008E738B"/>
    <w:rsid w:val="008E73DF"/>
    <w:rsid w:val="008E742E"/>
    <w:rsid w:val="008E7590"/>
    <w:rsid w:val="008E7E67"/>
    <w:rsid w:val="008E7FF2"/>
    <w:rsid w:val="008F009E"/>
    <w:rsid w:val="008F0153"/>
    <w:rsid w:val="008F0193"/>
    <w:rsid w:val="008F040D"/>
    <w:rsid w:val="008F045B"/>
    <w:rsid w:val="008F05D8"/>
    <w:rsid w:val="008F0600"/>
    <w:rsid w:val="008F06A6"/>
    <w:rsid w:val="008F088C"/>
    <w:rsid w:val="008F0F5B"/>
    <w:rsid w:val="008F1050"/>
    <w:rsid w:val="008F1103"/>
    <w:rsid w:val="008F1109"/>
    <w:rsid w:val="008F13B3"/>
    <w:rsid w:val="008F1444"/>
    <w:rsid w:val="008F1531"/>
    <w:rsid w:val="008F188A"/>
    <w:rsid w:val="008F1ACD"/>
    <w:rsid w:val="008F23AF"/>
    <w:rsid w:val="008F2442"/>
    <w:rsid w:val="008F2CF2"/>
    <w:rsid w:val="008F2E34"/>
    <w:rsid w:val="008F2E41"/>
    <w:rsid w:val="008F2F94"/>
    <w:rsid w:val="008F3069"/>
    <w:rsid w:val="008F30BF"/>
    <w:rsid w:val="008F33AA"/>
    <w:rsid w:val="008F38FD"/>
    <w:rsid w:val="008F3F43"/>
    <w:rsid w:val="008F430A"/>
    <w:rsid w:val="008F455D"/>
    <w:rsid w:val="008F4980"/>
    <w:rsid w:val="008F510B"/>
    <w:rsid w:val="008F51BA"/>
    <w:rsid w:val="008F529A"/>
    <w:rsid w:val="008F532F"/>
    <w:rsid w:val="008F5883"/>
    <w:rsid w:val="008F5891"/>
    <w:rsid w:val="008F5914"/>
    <w:rsid w:val="008F59AF"/>
    <w:rsid w:val="008F5A7E"/>
    <w:rsid w:val="008F5EA6"/>
    <w:rsid w:val="008F5F27"/>
    <w:rsid w:val="008F60CF"/>
    <w:rsid w:val="008F6101"/>
    <w:rsid w:val="008F61B5"/>
    <w:rsid w:val="008F6897"/>
    <w:rsid w:val="008F6D34"/>
    <w:rsid w:val="008F6D8A"/>
    <w:rsid w:val="008F6E42"/>
    <w:rsid w:val="008F6E90"/>
    <w:rsid w:val="008F70A0"/>
    <w:rsid w:val="008F72E3"/>
    <w:rsid w:val="008F72E9"/>
    <w:rsid w:val="008F75F9"/>
    <w:rsid w:val="008F7780"/>
    <w:rsid w:val="008F7C46"/>
    <w:rsid w:val="009000D4"/>
    <w:rsid w:val="0090023D"/>
    <w:rsid w:val="00900505"/>
    <w:rsid w:val="009005EE"/>
    <w:rsid w:val="00900663"/>
    <w:rsid w:val="00900AB0"/>
    <w:rsid w:val="00900BF5"/>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E9"/>
    <w:rsid w:val="009024A2"/>
    <w:rsid w:val="009026ED"/>
    <w:rsid w:val="00902AE3"/>
    <w:rsid w:val="00902B57"/>
    <w:rsid w:val="00902E33"/>
    <w:rsid w:val="00902F18"/>
    <w:rsid w:val="009030CE"/>
    <w:rsid w:val="009032AB"/>
    <w:rsid w:val="00903363"/>
    <w:rsid w:val="009037B5"/>
    <w:rsid w:val="00903D25"/>
    <w:rsid w:val="00903EC0"/>
    <w:rsid w:val="0090444E"/>
    <w:rsid w:val="009046D1"/>
    <w:rsid w:val="00904BD6"/>
    <w:rsid w:val="009051A9"/>
    <w:rsid w:val="0090523D"/>
    <w:rsid w:val="0090531D"/>
    <w:rsid w:val="0090579E"/>
    <w:rsid w:val="0090597C"/>
    <w:rsid w:val="00905C48"/>
    <w:rsid w:val="00905DCA"/>
    <w:rsid w:val="00905E41"/>
    <w:rsid w:val="00905E63"/>
    <w:rsid w:val="00905F7D"/>
    <w:rsid w:val="00905FE6"/>
    <w:rsid w:val="00906016"/>
    <w:rsid w:val="0090647C"/>
    <w:rsid w:val="00906591"/>
    <w:rsid w:val="0090665E"/>
    <w:rsid w:val="00906A72"/>
    <w:rsid w:val="00906C06"/>
    <w:rsid w:val="00906EB7"/>
    <w:rsid w:val="00906FDA"/>
    <w:rsid w:val="00907216"/>
    <w:rsid w:val="009074BF"/>
    <w:rsid w:val="0090780C"/>
    <w:rsid w:val="00907946"/>
    <w:rsid w:val="00907B5F"/>
    <w:rsid w:val="00907BC1"/>
    <w:rsid w:val="00907BE8"/>
    <w:rsid w:val="00907CBC"/>
    <w:rsid w:val="0091010B"/>
    <w:rsid w:val="0091011B"/>
    <w:rsid w:val="009102DE"/>
    <w:rsid w:val="009102E7"/>
    <w:rsid w:val="009103CD"/>
    <w:rsid w:val="00910610"/>
    <w:rsid w:val="009107C2"/>
    <w:rsid w:val="00910A2C"/>
    <w:rsid w:val="00910C3D"/>
    <w:rsid w:val="00910DC9"/>
    <w:rsid w:val="00911040"/>
    <w:rsid w:val="009115EC"/>
    <w:rsid w:val="00911BF5"/>
    <w:rsid w:val="00911D55"/>
    <w:rsid w:val="00911EB5"/>
    <w:rsid w:val="00911FCA"/>
    <w:rsid w:val="00912047"/>
    <w:rsid w:val="00912095"/>
    <w:rsid w:val="009120B8"/>
    <w:rsid w:val="00912569"/>
    <w:rsid w:val="00912B41"/>
    <w:rsid w:val="00912BBC"/>
    <w:rsid w:val="00912F66"/>
    <w:rsid w:val="00913064"/>
    <w:rsid w:val="0091344F"/>
    <w:rsid w:val="009136DA"/>
    <w:rsid w:val="00913703"/>
    <w:rsid w:val="00913C22"/>
    <w:rsid w:val="00913CD7"/>
    <w:rsid w:val="00913E19"/>
    <w:rsid w:val="00913EF8"/>
    <w:rsid w:val="00913FF8"/>
    <w:rsid w:val="0091417E"/>
    <w:rsid w:val="0091428C"/>
    <w:rsid w:val="0091469B"/>
    <w:rsid w:val="00914799"/>
    <w:rsid w:val="009148EE"/>
    <w:rsid w:val="00914A2D"/>
    <w:rsid w:val="00914DF3"/>
    <w:rsid w:val="00914F18"/>
    <w:rsid w:val="00914F3A"/>
    <w:rsid w:val="00915231"/>
    <w:rsid w:val="0091532A"/>
    <w:rsid w:val="00915401"/>
    <w:rsid w:val="00915511"/>
    <w:rsid w:val="009155A4"/>
    <w:rsid w:val="009156AE"/>
    <w:rsid w:val="00915959"/>
    <w:rsid w:val="009159CA"/>
    <w:rsid w:val="009159E7"/>
    <w:rsid w:val="00915CAD"/>
    <w:rsid w:val="00915EF2"/>
    <w:rsid w:val="00916363"/>
    <w:rsid w:val="00916580"/>
    <w:rsid w:val="009165C8"/>
    <w:rsid w:val="009167A6"/>
    <w:rsid w:val="009168D9"/>
    <w:rsid w:val="00916A47"/>
    <w:rsid w:val="009170B8"/>
    <w:rsid w:val="0091743F"/>
    <w:rsid w:val="00917A2C"/>
    <w:rsid w:val="00917F55"/>
    <w:rsid w:val="00920247"/>
    <w:rsid w:val="0092043A"/>
    <w:rsid w:val="009205CD"/>
    <w:rsid w:val="00920AE6"/>
    <w:rsid w:val="00920B21"/>
    <w:rsid w:val="00920B63"/>
    <w:rsid w:val="009211CD"/>
    <w:rsid w:val="0092131F"/>
    <w:rsid w:val="00921502"/>
    <w:rsid w:val="00921695"/>
    <w:rsid w:val="00921B81"/>
    <w:rsid w:val="00921BFD"/>
    <w:rsid w:val="00921CCE"/>
    <w:rsid w:val="00921D22"/>
    <w:rsid w:val="009221CC"/>
    <w:rsid w:val="00922293"/>
    <w:rsid w:val="0092237D"/>
    <w:rsid w:val="0092276F"/>
    <w:rsid w:val="00922B50"/>
    <w:rsid w:val="00922CA7"/>
    <w:rsid w:val="00922DE5"/>
    <w:rsid w:val="00922EB9"/>
    <w:rsid w:val="0092330C"/>
    <w:rsid w:val="0092346C"/>
    <w:rsid w:val="009238DA"/>
    <w:rsid w:val="00923A01"/>
    <w:rsid w:val="00923A48"/>
    <w:rsid w:val="00923B70"/>
    <w:rsid w:val="00923C16"/>
    <w:rsid w:val="00923CB0"/>
    <w:rsid w:val="00923D3A"/>
    <w:rsid w:val="0092405A"/>
    <w:rsid w:val="009245DF"/>
    <w:rsid w:val="00924750"/>
    <w:rsid w:val="009247BF"/>
    <w:rsid w:val="00924816"/>
    <w:rsid w:val="009248F5"/>
    <w:rsid w:val="0092493D"/>
    <w:rsid w:val="00924C45"/>
    <w:rsid w:val="00924C69"/>
    <w:rsid w:val="00924CA8"/>
    <w:rsid w:val="00924D2C"/>
    <w:rsid w:val="00924DA5"/>
    <w:rsid w:val="00924F15"/>
    <w:rsid w:val="009251C2"/>
    <w:rsid w:val="00925501"/>
    <w:rsid w:val="0092563B"/>
    <w:rsid w:val="00925999"/>
    <w:rsid w:val="00925BBD"/>
    <w:rsid w:val="00925F55"/>
    <w:rsid w:val="00925FBC"/>
    <w:rsid w:val="00926088"/>
    <w:rsid w:val="009260F2"/>
    <w:rsid w:val="00926864"/>
    <w:rsid w:val="00926A1C"/>
    <w:rsid w:val="00926A4F"/>
    <w:rsid w:val="00926C53"/>
    <w:rsid w:val="00926CF6"/>
    <w:rsid w:val="00926D5A"/>
    <w:rsid w:val="00926D6D"/>
    <w:rsid w:val="00926E9F"/>
    <w:rsid w:val="00926EC6"/>
    <w:rsid w:val="00927490"/>
    <w:rsid w:val="00927504"/>
    <w:rsid w:val="009276D0"/>
    <w:rsid w:val="00927886"/>
    <w:rsid w:val="00927A5B"/>
    <w:rsid w:val="00927ACD"/>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0EB"/>
    <w:rsid w:val="0093230B"/>
    <w:rsid w:val="00932638"/>
    <w:rsid w:val="00932822"/>
    <w:rsid w:val="00932873"/>
    <w:rsid w:val="00932A6B"/>
    <w:rsid w:val="00932C62"/>
    <w:rsid w:val="00932C6B"/>
    <w:rsid w:val="00932CD1"/>
    <w:rsid w:val="009333B3"/>
    <w:rsid w:val="00933520"/>
    <w:rsid w:val="00933542"/>
    <w:rsid w:val="009339EC"/>
    <w:rsid w:val="00933B2F"/>
    <w:rsid w:val="00933B6C"/>
    <w:rsid w:val="00933E59"/>
    <w:rsid w:val="00933E90"/>
    <w:rsid w:val="00934019"/>
    <w:rsid w:val="009340B4"/>
    <w:rsid w:val="0093442B"/>
    <w:rsid w:val="00934575"/>
    <w:rsid w:val="009349B1"/>
    <w:rsid w:val="00934A82"/>
    <w:rsid w:val="00934D6C"/>
    <w:rsid w:val="00934E2F"/>
    <w:rsid w:val="00934E52"/>
    <w:rsid w:val="009351CB"/>
    <w:rsid w:val="00935285"/>
    <w:rsid w:val="009355B9"/>
    <w:rsid w:val="009355DC"/>
    <w:rsid w:val="00935639"/>
    <w:rsid w:val="00935DFF"/>
    <w:rsid w:val="00935E66"/>
    <w:rsid w:val="0093626B"/>
    <w:rsid w:val="00936382"/>
    <w:rsid w:val="009363D1"/>
    <w:rsid w:val="0093651F"/>
    <w:rsid w:val="00936571"/>
    <w:rsid w:val="00936BAC"/>
    <w:rsid w:val="00936E29"/>
    <w:rsid w:val="00936FC1"/>
    <w:rsid w:val="009371A0"/>
    <w:rsid w:val="009373EE"/>
    <w:rsid w:val="0093763B"/>
    <w:rsid w:val="009379C5"/>
    <w:rsid w:val="00937AD0"/>
    <w:rsid w:val="00937F58"/>
    <w:rsid w:val="00940048"/>
    <w:rsid w:val="00940195"/>
    <w:rsid w:val="009401D3"/>
    <w:rsid w:val="00940474"/>
    <w:rsid w:val="00940589"/>
    <w:rsid w:val="00940AB8"/>
    <w:rsid w:val="0094137D"/>
    <w:rsid w:val="0094157A"/>
    <w:rsid w:val="009416AD"/>
    <w:rsid w:val="009417C0"/>
    <w:rsid w:val="009417D0"/>
    <w:rsid w:val="00941E9A"/>
    <w:rsid w:val="00942187"/>
    <w:rsid w:val="009421AA"/>
    <w:rsid w:val="009428C1"/>
    <w:rsid w:val="009428CB"/>
    <w:rsid w:val="009428E7"/>
    <w:rsid w:val="0094347B"/>
    <w:rsid w:val="0094347F"/>
    <w:rsid w:val="00943C09"/>
    <w:rsid w:val="00944078"/>
    <w:rsid w:val="0094429C"/>
    <w:rsid w:val="00944444"/>
    <w:rsid w:val="00944623"/>
    <w:rsid w:val="0094476A"/>
    <w:rsid w:val="00944772"/>
    <w:rsid w:val="00944BF2"/>
    <w:rsid w:val="00945279"/>
    <w:rsid w:val="00945424"/>
    <w:rsid w:val="00945517"/>
    <w:rsid w:val="0094552F"/>
    <w:rsid w:val="00945D11"/>
    <w:rsid w:val="00945D58"/>
    <w:rsid w:val="00945EB9"/>
    <w:rsid w:val="009466AB"/>
    <w:rsid w:val="00946C5A"/>
    <w:rsid w:val="00946E47"/>
    <w:rsid w:val="00946EC5"/>
    <w:rsid w:val="009470D1"/>
    <w:rsid w:val="00947114"/>
    <w:rsid w:val="0094732D"/>
    <w:rsid w:val="00947542"/>
    <w:rsid w:val="00947589"/>
    <w:rsid w:val="0094767C"/>
    <w:rsid w:val="009476C1"/>
    <w:rsid w:val="00947AE4"/>
    <w:rsid w:val="00947CE3"/>
    <w:rsid w:val="00947D28"/>
    <w:rsid w:val="00950813"/>
    <w:rsid w:val="00950D63"/>
    <w:rsid w:val="009511B4"/>
    <w:rsid w:val="0095145A"/>
    <w:rsid w:val="00951853"/>
    <w:rsid w:val="00951D89"/>
    <w:rsid w:val="00951E7A"/>
    <w:rsid w:val="00952396"/>
    <w:rsid w:val="00952518"/>
    <w:rsid w:val="009526C6"/>
    <w:rsid w:val="00952AEA"/>
    <w:rsid w:val="00952B93"/>
    <w:rsid w:val="00952D75"/>
    <w:rsid w:val="00952DF5"/>
    <w:rsid w:val="00952EAF"/>
    <w:rsid w:val="00952F85"/>
    <w:rsid w:val="0095323F"/>
    <w:rsid w:val="009536E5"/>
    <w:rsid w:val="00953722"/>
    <w:rsid w:val="00953893"/>
    <w:rsid w:val="00953A54"/>
    <w:rsid w:val="00954446"/>
    <w:rsid w:val="0095447C"/>
    <w:rsid w:val="00954718"/>
    <w:rsid w:val="00954F65"/>
    <w:rsid w:val="00954FF5"/>
    <w:rsid w:val="00955051"/>
    <w:rsid w:val="00955635"/>
    <w:rsid w:val="00955659"/>
    <w:rsid w:val="00955690"/>
    <w:rsid w:val="009558B3"/>
    <w:rsid w:val="009558D6"/>
    <w:rsid w:val="00955BA8"/>
    <w:rsid w:val="00955BB0"/>
    <w:rsid w:val="00955BDA"/>
    <w:rsid w:val="00955E77"/>
    <w:rsid w:val="00955FF2"/>
    <w:rsid w:val="009561EB"/>
    <w:rsid w:val="00956A50"/>
    <w:rsid w:val="00956A61"/>
    <w:rsid w:val="00956A74"/>
    <w:rsid w:val="00956B18"/>
    <w:rsid w:val="00956B1E"/>
    <w:rsid w:val="00956C21"/>
    <w:rsid w:val="00956ECF"/>
    <w:rsid w:val="00957057"/>
    <w:rsid w:val="009576CD"/>
    <w:rsid w:val="00957769"/>
    <w:rsid w:val="00957869"/>
    <w:rsid w:val="00960A12"/>
    <w:rsid w:val="00960BC2"/>
    <w:rsid w:val="00960BEB"/>
    <w:rsid w:val="00960C73"/>
    <w:rsid w:val="00960FD8"/>
    <w:rsid w:val="009616C3"/>
    <w:rsid w:val="009616E5"/>
    <w:rsid w:val="009618DC"/>
    <w:rsid w:val="0096199C"/>
    <w:rsid w:val="009628CF"/>
    <w:rsid w:val="00962B3B"/>
    <w:rsid w:val="0096307C"/>
    <w:rsid w:val="009633CD"/>
    <w:rsid w:val="0096346D"/>
    <w:rsid w:val="009639E5"/>
    <w:rsid w:val="00963EC5"/>
    <w:rsid w:val="009642A8"/>
    <w:rsid w:val="0096451C"/>
    <w:rsid w:val="0096453D"/>
    <w:rsid w:val="00964583"/>
    <w:rsid w:val="00964656"/>
    <w:rsid w:val="00964697"/>
    <w:rsid w:val="00964C73"/>
    <w:rsid w:val="00965601"/>
    <w:rsid w:val="009656C5"/>
    <w:rsid w:val="00965DC9"/>
    <w:rsid w:val="00965F51"/>
    <w:rsid w:val="00966431"/>
    <w:rsid w:val="009670A9"/>
    <w:rsid w:val="009670F9"/>
    <w:rsid w:val="00967161"/>
    <w:rsid w:val="009679FF"/>
    <w:rsid w:val="00967A57"/>
    <w:rsid w:val="00967B7D"/>
    <w:rsid w:val="00967DF8"/>
    <w:rsid w:val="00970040"/>
    <w:rsid w:val="009703D5"/>
    <w:rsid w:val="00970571"/>
    <w:rsid w:val="00970812"/>
    <w:rsid w:val="009708E6"/>
    <w:rsid w:val="00970BDC"/>
    <w:rsid w:val="00970CE1"/>
    <w:rsid w:val="00970EBC"/>
    <w:rsid w:val="009710DC"/>
    <w:rsid w:val="00971314"/>
    <w:rsid w:val="0097133E"/>
    <w:rsid w:val="009717D8"/>
    <w:rsid w:val="00971980"/>
    <w:rsid w:val="00971A97"/>
    <w:rsid w:val="00971C81"/>
    <w:rsid w:val="00971DBA"/>
    <w:rsid w:val="00971E4A"/>
    <w:rsid w:val="00971F5E"/>
    <w:rsid w:val="009723EA"/>
    <w:rsid w:val="009726FF"/>
    <w:rsid w:val="00972B90"/>
    <w:rsid w:val="00972BDF"/>
    <w:rsid w:val="00972D07"/>
    <w:rsid w:val="00972EFC"/>
    <w:rsid w:val="00973219"/>
    <w:rsid w:val="009732B1"/>
    <w:rsid w:val="009738A7"/>
    <w:rsid w:val="00973A3C"/>
    <w:rsid w:val="00973CE5"/>
    <w:rsid w:val="00974058"/>
    <w:rsid w:val="00974466"/>
    <w:rsid w:val="00974B18"/>
    <w:rsid w:val="00974B5A"/>
    <w:rsid w:val="00974C68"/>
    <w:rsid w:val="00974FF2"/>
    <w:rsid w:val="00975224"/>
    <w:rsid w:val="009752B4"/>
    <w:rsid w:val="00975757"/>
    <w:rsid w:val="00975883"/>
    <w:rsid w:val="00975E67"/>
    <w:rsid w:val="00975FB6"/>
    <w:rsid w:val="00976013"/>
    <w:rsid w:val="00976066"/>
    <w:rsid w:val="00976080"/>
    <w:rsid w:val="00976678"/>
    <w:rsid w:val="0097683F"/>
    <w:rsid w:val="0097697C"/>
    <w:rsid w:val="009769C3"/>
    <w:rsid w:val="00976B2D"/>
    <w:rsid w:val="00976DAF"/>
    <w:rsid w:val="00976E22"/>
    <w:rsid w:val="00977AB3"/>
    <w:rsid w:val="00977C76"/>
    <w:rsid w:val="00977CBE"/>
    <w:rsid w:val="00977FC8"/>
    <w:rsid w:val="00980212"/>
    <w:rsid w:val="009804A8"/>
    <w:rsid w:val="00980506"/>
    <w:rsid w:val="0098076D"/>
    <w:rsid w:val="00980BF8"/>
    <w:rsid w:val="00980F46"/>
    <w:rsid w:val="0098157D"/>
    <w:rsid w:val="009818F6"/>
    <w:rsid w:val="00981919"/>
    <w:rsid w:val="00981E6F"/>
    <w:rsid w:val="009820A3"/>
    <w:rsid w:val="0098211B"/>
    <w:rsid w:val="009828ED"/>
    <w:rsid w:val="00982A53"/>
    <w:rsid w:val="00982A59"/>
    <w:rsid w:val="00982B6C"/>
    <w:rsid w:val="00982E02"/>
    <w:rsid w:val="00983170"/>
    <w:rsid w:val="0098325A"/>
    <w:rsid w:val="009832C4"/>
    <w:rsid w:val="009833C7"/>
    <w:rsid w:val="009835F2"/>
    <w:rsid w:val="00983671"/>
    <w:rsid w:val="00983CD3"/>
    <w:rsid w:val="00983DC9"/>
    <w:rsid w:val="00983E25"/>
    <w:rsid w:val="00983E69"/>
    <w:rsid w:val="00983EAA"/>
    <w:rsid w:val="00984336"/>
    <w:rsid w:val="009843B1"/>
    <w:rsid w:val="0098442B"/>
    <w:rsid w:val="00984542"/>
    <w:rsid w:val="0098461B"/>
    <w:rsid w:val="00984927"/>
    <w:rsid w:val="00984D49"/>
    <w:rsid w:val="00984F62"/>
    <w:rsid w:val="00984FED"/>
    <w:rsid w:val="0098550F"/>
    <w:rsid w:val="009856A0"/>
    <w:rsid w:val="0098574A"/>
    <w:rsid w:val="009857C7"/>
    <w:rsid w:val="00985872"/>
    <w:rsid w:val="009858A3"/>
    <w:rsid w:val="009858C3"/>
    <w:rsid w:val="0098590D"/>
    <w:rsid w:val="00985DC6"/>
    <w:rsid w:val="00985FC3"/>
    <w:rsid w:val="00986115"/>
    <w:rsid w:val="00986463"/>
    <w:rsid w:val="0098654C"/>
    <w:rsid w:val="0098658D"/>
    <w:rsid w:val="00986F77"/>
    <w:rsid w:val="00986FE0"/>
    <w:rsid w:val="0098716E"/>
    <w:rsid w:val="009872F9"/>
    <w:rsid w:val="00987625"/>
    <w:rsid w:val="00987A8D"/>
    <w:rsid w:val="00987C11"/>
    <w:rsid w:val="00987DC6"/>
    <w:rsid w:val="009900D2"/>
    <w:rsid w:val="00990250"/>
    <w:rsid w:val="0099049E"/>
    <w:rsid w:val="009908E4"/>
    <w:rsid w:val="00990976"/>
    <w:rsid w:val="00990A6B"/>
    <w:rsid w:val="00990BAD"/>
    <w:rsid w:val="00990C07"/>
    <w:rsid w:val="00990D08"/>
    <w:rsid w:val="00990E48"/>
    <w:rsid w:val="00990F30"/>
    <w:rsid w:val="00990FBC"/>
    <w:rsid w:val="00990FE1"/>
    <w:rsid w:val="00990FEC"/>
    <w:rsid w:val="009912F9"/>
    <w:rsid w:val="00991462"/>
    <w:rsid w:val="009915D4"/>
    <w:rsid w:val="0099175F"/>
    <w:rsid w:val="009917E1"/>
    <w:rsid w:val="00991C35"/>
    <w:rsid w:val="00991CCF"/>
    <w:rsid w:val="00991F55"/>
    <w:rsid w:val="009924FC"/>
    <w:rsid w:val="00992708"/>
    <w:rsid w:val="00992913"/>
    <w:rsid w:val="00992959"/>
    <w:rsid w:val="00992B21"/>
    <w:rsid w:val="00992B23"/>
    <w:rsid w:val="00992D24"/>
    <w:rsid w:val="00992E8E"/>
    <w:rsid w:val="00992FAB"/>
    <w:rsid w:val="00993568"/>
    <w:rsid w:val="009939BA"/>
    <w:rsid w:val="00993AB5"/>
    <w:rsid w:val="00994A0F"/>
    <w:rsid w:val="00995010"/>
    <w:rsid w:val="00995180"/>
    <w:rsid w:val="009951BA"/>
    <w:rsid w:val="009960AE"/>
    <w:rsid w:val="0099613B"/>
    <w:rsid w:val="009963FF"/>
    <w:rsid w:val="00996657"/>
    <w:rsid w:val="009966E1"/>
    <w:rsid w:val="00996C89"/>
    <w:rsid w:val="00996DED"/>
    <w:rsid w:val="0099731F"/>
    <w:rsid w:val="00997610"/>
    <w:rsid w:val="00997A3A"/>
    <w:rsid w:val="009A055F"/>
    <w:rsid w:val="009A0750"/>
    <w:rsid w:val="009A0A5E"/>
    <w:rsid w:val="009A0C13"/>
    <w:rsid w:val="009A0CDA"/>
    <w:rsid w:val="009A0D35"/>
    <w:rsid w:val="009A0F6F"/>
    <w:rsid w:val="009A0FE7"/>
    <w:rsid w:val="009A1551"/>
    <w:rsid w:val="009A1698"/>
    <w:rsid w:val="009A172D"/>
    <w:rsid w:val="009A176D"/>
    <w:rsid w:val="009A18D7"/>
    <w:rsid w:val="009A1ADF"/>
    <w:rsid w:val="009A1CA4"/>
    <w:rsid w:val="009A1DA7"/>
    <w:rsid w:val="009A1FBE"/>
    <w:rsid w:val="009A1FC3"/>
    <w:rsid w:val="009A2732"/>
    <w:rsid w:val="009A2923"/>
    <w:rsid w:val="009A2A73"/>
    <w:rsid w:val="009A2B1A"/>
    <w:rsid w:val="009A373F"/>
    <w:rsid w:val="009A3870"/>
    <w:rsid w:val="009A42F0"/>
    <w:rsid w:val="009A43D3"/>
    <w:rsid w:val="009A45A4"/>
    <w:rsid w:val="009A4601"/>
    <w:rsid w:val="009A4650"/>
    <w:rsid w:val="009A4651"/>
    <w:rsid w:val="009A48D6"/>
    <w:rsid w:val="009A49A2"/>
    <w:rsid w:val="009A4AE8"/>
    <w:rsid w:val="009A4C42"/>
    <w:rsid w:val="009A4D02"/>
    <w:rsid w:val="009A5305"/>
    <w:rsid w:val="009A5360"/>
    <w:rsid w:val="009A59C2"/>
    <w:rsid w:val="009A5B72"/>
    <w:rsid w:val="009A5CB7"/>
    <w:rsid w:val="009A5F5C"/>
    <w:rsid w:val="009A5F68"/>
    <w:rsid w:val="009A5FFD"/>
    <w:rsid w:val="009A62C4"/>
    <w:rsid w:val="009A6824"/>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59"/>
    <w:rsid w:val="009B17EC"/>
    <w:rsid w:val="009B19BD"/>
    <w:rsid w:val="009B204C"/>
    <w:rsid w:val="009B2442"/>
    <w:rsid w:val="009B2757"/>
    <w:rsid w:val="009B2851"/>
    <w:rsid w:val="009B2C30"/>
    <w:rsid w:val="009B2DD8"/>
    <w:rsid w:val="009B2F9A"/>
    <w:rsid w:val="009B32CC"/>
    <w:rsid w:val="009B3596"/>
    <w:rsid w:val="009B37FF"/>
    <w:rsid w:val="009B3FF3"/>
    <w:rsid w:val="009B40D9"/>
    <w:rsid w:val="009B422B"/>
    <w:rsid w:val="009B4676"/>
    <w:rsid w:val="009B4740"/>
    <w:rsid w:val="009B48FB"/>
    <w:rsid w:val="009B49AD"/>
    <w:rsid w:val="009B4D50"/>
    <w:rsid w:val="009B4F55"/>
    <w:rsid w:val="009B4F61"/>
    <w:rsid w:val="009B5446"/>
    <w:rsid w:val="009B55D4"/>
    <w:rsid w:val="009B58D1"/>
    <w:rsid w:val="009B59B0"/>
    <w:rsid w:val="009B5AA2"/>
    <w:rsid w:val="009B5D1A"/>
    <w:rsid w:val="009B6007"/>
    <w:rsid w:val="009B628F"/>
    <w:rsid w:val="009B6292"/>
    <w:rsid w:val="009B63BA"/>
    <w:rsid w:val="009B64EF"/>
    <w:rsid w:val="009B6573"/>
    <w:rsid w:val="009B660A"/>
    <w:rsid w:val="009B68A4"/>
    <w:rsid w:val="009B6933"/>
    <w:rsid w:val="009B6B38"/>
    <w:rsid w:val="009B6EEE"/>
    <w:rsid w:val="009B7169"/>
    <w:rsid w:val="009B729F"/>
    <w:rsid w:val="009B72D2"/>
    <w:rsid w:val="009B73DC"/>
    <w:rsid w:val="009B7794"/>
    <w:rsid w:val="009B7C36"/>
    <w:rsid w:val="009B7D43"/>
    <w:rsid w:val="009B7F79"/>
    <w:rsid w:val="009C00C0"/>
    <w:rsid w:val="009C00D9"/>
    <w:rsid w:val="009C0342"/>
    <w:rsid w:val="009C04FC"/>
    <w:rsid w:val="009C0981"/>
    <w:rsid w:val="009C09BC"/>
    <w:rsid w:val="009C1668"/>
    <w:rsid w:val="009C184B"/>
    <w:rsid w:val="009C1886"/>
    <w:rsid w:val="009C1B0D"/>
    <w:rsid w:val="009C1C2C"/>
    <w:rsid w:val="009C1FE0"/>
    <w:rsid w:val="009C24D9"/>
    <w:rsid w:val="009C24E5"/>
    <w:rsid w:val="009C2644"/>
    <w:rsid w:val="009C2720"/>
    <w:rsid w:val="009C2878"/>
    <w:rsid w:val="009C28AE"/>
    <w:rsid w:val="009C2D78"/>
    <w:rsid w:val="009C31BA"/>
    <w:rsid w:val="009C31C0"/>
    <w:rsid w:val="009C352D"/>
    <w:rsid w:val="009C3935"/>
    <w:rsid w:val="009C3FCE"/>
    <w:rsid w:val="009C4176"/>
    <w:rsid w:val="009C4C9C"/>
    <w:rsid w:val="009C4CC8"/>
    <w:rsid w:val="009C4CFD"/>
    <w:rsid w:val="009C52B7"/>
    <w:rsid w:val="009C5598"/>
    <w:rsid w:val="009C5AE4"/>
    <w:rsid w:val="009C5AF9"/>
    <w:rsid w:val="009C5AFA"/>
    <w:rsid w:val="009C5B04"/>
    <w:rsid w:val="009C5C71"/>
    <w:rsid w:val="009C5DCE"/>
    <w:rsid w:val="009C5EB9"/>
    <w:rsid w:val="009C6267"/>
    <w:rsid w:val="009C6322"/>
    <w:rsid w:val="009C644C"/>
    <w:rsid w:val="009C6595"/>
    <w:rsid w:val="009C6642"/>
    <w:rsid w:val="009C67FD"/>
    <w:rsid w:val="009C6BA1"/>
    <w:rsid w:val="009C722F"/>
    <w:rsid w:val="009C74CB"/>
    <w:rsid w:val="009C75C0"/>
    <w:rsid w:val="009C760D"/>
    <w:rsid w:val="009C769F"/>
    <w:rsid w:val="009C7811"/>
    <w:rsid w:val="009C7BEB"/>
    <w:rsid w:val="009C7D4F"/>
    <w:rsid w:val="009C7D62"/>
    <w:rsid w:val="009C7F21"/>
    <w:rsid w:val="009C7F7C"/>
    <w:rsid w:val="009D0278"/>
    <w:rsid w:val="009D07E9"/>
    <w:rsid w:val="009D09E5"/>
    <w:rsid w:val="009D0D4F"/>
    <w:rsid w:val="009D0FD7"/>
    <w:rsid w:val="009D12C6"/>
    <w:rsid w:val="009D15EC"/>
    <w:rsid w:val="009D1AB9"/>
    <w:rsid w:val="009D1C08"/>
    <w:rsid w:val="009D26D8"/>
    <w:rsid w:val="009D27D6"/>
    <w:rsid w:val="009D2D1C"/>
    <w:rsid w:val="009D2FBA"/>
    <w:rsid w:val="009D3145"/>
    <w:rsid w:val="009D3231"/>
    <w:rsid w:val="009D33C7"/>
    <w:rsid w:val="009D3489"/>
    <w:rsid w:val="009D354B"/>
    <w:rsid w:val="009D3E19"/>
    <w:rsid w:val="009D4216"/>
    <w:rsid w:val="009D4340"/>
    <w:rsid w:val="009D444E"/>
    <w:rsid w:val="009D44C8"/>
    <w:rsid w:val="009D45CA"/>
    <w:rsid w:val="009D4DE7"/>
    <w:rsid w:val="009D4FE2"/>
    <w:rsid w:val="009D5378"/>
    <w:rsid w:val="009D5436"/>
    <w:rsid w:val="009D5458"/>
    <w:rsid w:val="009D59FA"/>
    <w:rsid w:val="009D5AEE"/>
    <w:rsid w:val="009D5BBA"/>
    <w:rsid w:val="009D5DA2"/>
    <w:rsid w:val="009D5DA7"/>
    <w:rsid w:val="009D6094"/>
    <w:rsid w:val="009D6183"/>
    <w:rsid w:val="009D62E0"/>
    <w:rsid w:val="009D62E8"/>
    <w:rsid w:val="009D6480"/>
    <w:rsid w:val="009D64EA"/>
    <w:rsid w:val="009D6CCC"/>
    <w:rsid w:val="009D6D79"/>
    <w:rsid w:val="009D732E"/>
    <w:rsid w:val="009D7624"/>
    <w:rsid w:val="009D7654"/>
    <w:rsid w:val="009D77A4"/>
    <w:rsid w:val="009D7B16"/>
    <w:rsid w:val="009E0420"/>
    <w:rsid w:val="009E04E2"/>
    <w:rsid w:val="009E0656"/>
    <w:rsid w:val="009E0980"/>
    <w:rsid w:val="009E09BD"/>
    <w:rsid w:val="009E0B89"/>
    <w:rsid w:val="009E0FAF"/>
    <w:rsid w:val="009E14D0"/>
    <w:rsid w:val="009E1CBB"/>
    <w:rsid w:val="009E25E7"/>
    <w:rsid w:val="009E2679"/>
    <w:rsid w:val="009E274F"/>
    <w:rsid w:val="009E27F4"/>
    <w:rsid w:val="009E2CB1"/>
    <w:rsid w:val="009E305B"/>
    <w:rsid w:val="009E3797"/>
    <w:rsid w:val="009E3AA0"/>
    <w:rsid w:val="009E3AAD"/>
    <w:rsid w:val="009E3E2E"/>
    <w:rsid w:val="009E3EB0"/>
    <w:rsid w:val="009E429A"/>
    <w:rsid w:val="009E42CF"/>
    <w:rsid w:val="009E43CE"/>
    <w:rsid w:val="009E455F"/>
    <w:rsid w:val="009E467F"/>
    <w:rsid w:val="009E4B0B"/>
    <w:rsid w:val="009E501E"/>
    <w:rsid w:val="009E538D"/>
    <w:rsid w:val="009E54BF"/>
    <w:rsid w:val="009E552F"/>
    <w:rsid w:val="009E5544"/>
    <w:rsid w:val="009E557B"/>
    <w:rsid w:val="009E55A0"/>
    <w:rsid w:val="009E55FB"/>
    <w:rsid w:val="009E5836"/>
    <w:rsid w:val="009E5FE9"/>
    <w:rsid w:val="009E6334"/>
    <w:rsid w:val="009E638D"/>
    <w:rsid w:val="009E6C38"/>
    <w:rsid w:val="009E6DDC"/>
    <w:rsid w:val="009E7198"/>
    <w:rsid w:val="009E76BC"/>
    <w:rsid w:val="009E77E0"/>
    <w:rsid w:val="009E7A6B"/>
    <w:rsid w:val="009F0416"/>
    <w:rsid w:val="009F04B5"/>
    <w:rsid w:val="009F08C1"/>
    <w:rsid w:val="009F1107"/>
    <w:rsid w:val="009F122A"/>
    <w:rsid w:val="009F1328"/>
    <w:rsid w:val="009F1385"/>
    <w:rsid w:val="009F15D5"/>
    <w:rsid w:val="009F1C32"/>
    <w:rsid w:val="009F1E72"/>
    <w:rsid w:val="009F2271"/>
    <w:rsid w:val="009F230A"/>
    <w:rsid w:val="009F23B9"/>
    <w:rsid w:val="009F244A"/>
    <w:rsid w:val="009F2809"/>
    <w:rsid w:val="009F29E1"/>
    <w:rsid w:val="009F2D28"/>
    <w:rsid w:val="009F30C7"/>
    <w:rsid w:val="009F3311"/>
    <w:rsid w:val="009F356A"/>
    <w:rsid w:val="009F35D5"/>
    <w:rsid w:val="009F3702"/>
    <w:rsid w:val="009F3796"/>
    <w:rsid w:val="009F39DC"/>
    <w:rsid w:val="009F3A22"/>
    <w:rsid w:val="009F3D4E"/>
    <w:rsid w:val="009F3ED0"/>
    <w:rsid w:val="009F40FF"/>
    <w:rsid w:val="009F42DB"/>
    <w:rsid w:val="009F4335"/>
    <w:rsid w:val="009F45F6"/>
    <w:rsid w:val="009F47D0"/>
    <w:rsid w:val="009F4A33"/>
    <w:rsid w:val="009F51F8"/>
    <w:rsid w:val="009F55FC"/>
    <w:rsid w:val="009F5607"/>
    <w:rsid w:val="009F570C"/>
    <w:rsid w:val="009F5DD7"/>
    <w:rsid w:val="009F603A"/>
    <w:rsid w:val="009F63BA"/>
    <w:rsid w:val="009F6523"/>
    <w:rsid w:val="009F6649"/>
    <w:rsid w:val="009F6932"/>
    <w:rsid w:val="009F69ED"/>
    <w:rsid w:val="009F6B67"/>
    <w:rsid w:val="009F6E18"/>
    <w:rsid w:val="009F708B"/>
    <w:rsid w:val="009F7216"/>
    <w:rsid w:val="009F7497"/>
    <w:rsid w:val="009F7713"/>
    <w:rsid w:val="00A00189"/>
    <w:rsid w:val="00A00285"/>
    <w:rsid w:val="00A00386"/>
    <w:rsid w:val="00A004AE"/>
    <w:rsid w:val="00A00600"/>
    <w:rsid w:val="00A00766"/>
    <w:rsid w:val="00A00B99"/>
    <w:rsid w:val="00A00C9B"/>
    <w:rsid w:val="00A00D91"/>
    <w:rsid w:val="00A00DD6"/>
    <w:rsid w:val="00A00E73"/>
    <w:rsid w:val="00A01429"/>
    <w:rsid w:val="00A0173E"/>
    <w:rsid w:val="00A01901"/>
    <w:rsid w:val="00A01A6A"/>
    <w:rsid w:val="00A01A78"/>
    <w:rsid w:val="00A01D99"/>
    <w:rsid w:val="00A0217E"/>
    <w:rsid w:val="00A02209"/>
    <w:rsid w:val="00A0247D"/>
    <w:rsid w:val="00A027AF"/>
    <w:rsid w:val="00A02815"/>
    <w:rsid w:val="00A02891"/>
    <w:rsid w:val="00A028CB"/>
    <w:rsid w:val="00A0291D"/>
    <w:rsid w:val="00A029A5"/>
    <w:rsid w:val="00A02BF1"/>
    <w:rsid w:val="00A02FC7"/>
    <w:rsid w:val="00A03110"/>
    <w:rsid w:val="00A0365B"/>
    <w:rsid w:val="00A038D6"/>
    <w:rsid w:val="00A038E7"/>
    <w:rsid w:val="00A03A84"/>
    <w:rsid w:val="00A03EA4"/>
    <w:rsid w:val="00A04069"/>
    <w:rsid w:val="00A0491C"/>
    <w:rsid w:val="00A04DD3"/>
    <w:rsid w:val="00A04E82"/>
    <w:rsid w:val="00A04F5A"/>
    <w:rsid w:val="00A04F78"/>
    <w:rsid w:val="00A05510"/>
    <w:rsid w:val="00A05543"/>
    <w:rsid w:val="00A055BF"/>
    <w:rsid w:val="00A05CA3"/>
    <w:rsid w:val="00A05E47"/>
    <w:rsid w:val="00A060CE"/>
    <w:rsid w:val="00A066C6"/>
    <w:rsid w:val="00A06AEC"/>
    <w:rsid w:val="00A0728D"/>
    <w:rsid w:val="00A073AC"/>
    <w:rsid w:val="00A07416"/>
    <w:rsid w:val="00A0758F"/>
    <w:rsid w:val="00A0767E"/>
    <w:rsid w:val="00A102EE"/>
    <w:rsid w:val="00A10340"/>
    <w:rsid w:val="00A10663"/>
    <w:rsid w:val="00A10D63"/>
    <w:rsid w:val="00A10F18"/>
    <w:rsid w:val="00A116E1"/>
    <w:rsid w:val="00A117D9"/>
    <w:rsid w:val="00A11ADE"/>
    <w:rsid w:val="00A120F4"/>
    <w:rsid w:val="00A1219C"/>
    <w:rsid w:val="00A12200"/>
    <w:rsid w:val="00A126CD"/>
    <w:rsid w:val="00A12AA6"/>
    <w:rsid w:val="00A12AE9"/>
    <w:rsid w:val="00A12BDE"/>
    <w:rsid w:val="00A12DA5"/>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7E7"/>
    <w:rsid w:val="00A16911"/>
    <w:rsid w:val="00A16AE1"/>
    <w:rsid w:val="00A17013"/>
    <w:rsid w:val="00A170D3"/>
    <w:rsid w:val="00A1737D"/>
    <w:rsid w:val="00A173FD"/>
    <w:rsid w:val="00A17428"/>
    <w:rsid w:val="00A179C1"/>
    <w:rsid w:val="00A17CE5"/>
    <w:rsid w:val="00A17DF1"/>
    <w:rsid w:val="00A20065"/>
    <w:rsid w:val="00A2032F"/>
    <w:rsid w:val="00A20617"/>
    <w:rsid w:val="00A20713"/>
    <w:rsid w:val="00A20D28"/>
    <w:rsid w:val="00A20E7E"/>
    <w:rsid w:val="00A20FB3"/>
    <w:rsid w:val="00A21046"/>
    <w:rsid w:val="00A2162B"/>
    <w:rsid w:val="00A21850"/>
    <w:rsid w:val="00A21907"/>
    <w:rsid w:val="00A21BE5"/>
    <w:rsid w:val="00A21D2D"/>
    <w:rsid w:val="00A21EEF"/>
    <w:rsid w:val="00A21F16"/>
    <w:rsid w:val="00A22149"/>
    <w:rsid w:val="00A2240D"/>
    <w:rsid w:val="00A22865"/>
    <w:rsid w:val="00A22B40"/>
    <w:rsid w:val="00A22F3B"/>
    <w:rsid w:val="00A22F45"/>
    <w:rsid w:val="00A23123"/>
    <w:rsid w:val="00A235BD"/>
    <w:rsid w:val="00A2373C"/>
    <w:rsid w:val="00A2389E"/>
    <w:rsid w:val="00A23D27"/>
    <w:rsid w:val="00A23EB5"/>
    <w:rsid w:val="00A243AD"/>
    <w:rsid w:val="00A24673"/>
    <w:rsid w:val="00A248FC"/>
    <w:rsid w:val="00A24EF0"/>
    <w:rsid w:val="00A24EF6"/>
    <w:rsid w:val="00A253D9"/>
    <w:rsid w:val="00A25AE9"/>
    <w:rsid w:val="00A2621E"/>
    <w:rsid w:val="00A26BCA"/>
    <w:rsid w:val="00A26BFC"/>
    <w:rsid w:val="00A26E70"/>
    <w:rsid w:val="00A26E81"/>
    <w:rsid w:val="00A27140"/>
    <w:rsid w:val="00A2732D"/>
    <w:rsid w:val="00A276B7"/>
    <w:rsid w:val="00A277BD"/>
    <w:rsid w:val="00A2794D"/>
    <w:rsid w:val="00A27A3F"/>
    <w:rsid w:val="00A27A6E"/>
    <w:rsid w:val="00A27B92"/>
    <w:rsid w:val="00A302FE"/>
    <w:rsid w:val="00A3037E"/>
    <w:rsid w:val="00A3046F"/>
    <w:rsid w:val="00A305B0"/>
    <w:rsid w:val="00A3096B"/>
    <w:rsid w:val="00A30A96"/>
    <w:rsid w:val="00A30C97"/>
    <w:rsid w:val="00A30DDC"/>
    <w:rsid w:val="00A30EDB"/>
    <w:rsid w:val="00A310A7"/>
    <w:rsid w:val="00A31110"/>
    <w:rsid w:val="00A312FD"/>
    <w:rsid w:val="00A31423"/>
    <w:rsid w:val="00A314C8"/>
    <w:rsid w:val="00A31502"/>
    <w:rsid w:val="00A31650"/>
    <w:rsid w:val="00A318C9"/>
    <w:rsid w:val="00A32163"/>
    <w:rsid w:val="00A321A2"/>
    <w:rsid w:val="00A325F9"/>
    <w:rsid w:val="00A329C9"/>
    <w:rsid w:val="00A32C80"/>
    <w:rsid w:val="00A32D76"/>
    <w:rsid w:val="00A330D8"/>
    <w:rsid w:val="00A33226"/>
    <w:rsid w:val="00A333D4"/>
    <w:rsid w:val="00A33619"/>
    <w:rsid w:val="00A338BD"/>
    <w:rsid w:val="00A33A1E"/>
    <w:rsid w:val="00A33B09"/>
    <w:rsid w:val="00A341B5"/>
    <w:rsid w:val="00A341F8"/>
    <w:rsid w:val="00A34CA6"/>
    <w:rsid w:val="00A34D00"/>
    <w:rsid w:val="00A35216"/>
    <w:rsid w:val="00A35285"/>
    <w:rsid w:val="00A3533A"/>
    <w:rsid w:val="00A3551B"/>
    <w:rsid w:val="00A3556E"/>
    <w:rsid w:val="00A35CB0"/>
    <w:rsid w:val="00A35DAF"/>
    <w:rsid w:val="00A35F48"/>
    <w:rsid w:val="00A361DD"/>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D2F"/>
    <w:rsid w:val="00A40E1A"/>
    <w:rsid w:val="00A40F97"/>
    <w:rsid w:val="00A4117E"/>
    <w:rsid w:val="00A415D4"/>
    <w:rsid w:val="00A41882"/>
    <w:rsid w:val="00A418DA"/>
    <w:rsid w:val="00A41984"/>
    <w:rsid w:val="00A42271"/>
    <w:rsid w:val="00A4284A"/>
    <w:rsid w:val="00A429AA"/>
    <w:rsid w:val="00A42A03"/>
    <w:rsid w:val="00A42AF1"/>
    <w:rsid w:val="00A42F6C"/>
    <w:rsid w:val="00A43127"/>
    <w:rsid w:val="00A431F8"/>
    <w:rsid w:val="00A43200"/>
    <w:rsid w:val="00A43965"/>
    <w:rsid w:val="00A43F03"/>
    <w:rsid w:val="00A43F07"/>
    <w:rsid w:val="00A4431D"/>
    <w:rsid w:val="00A44540"/>
    <w:rsid w:val="00A44C08"/>
    <w:rsid w:val="00A44DBD"/>
    <w:rsid w:val="00A45063"/>
    <w:rsid w:val="00A451C6"/>
    <w:rsid w:val="00A4554B"/>
    <w:rsid w:val="00A45776"/>
    <w:rsid w:val="00A45A22"/>
    <w:rsid w:val="00A45EBD"/>
    <w:rsid w:val="00A45F76"/>
    <w:rsid w:val="00A46200"/>
    <w:rsid w:val="00A46C7D"/>
    <w:rsid w:val="00A46CA0"/>
    <w:rsid w:val="00A4718F"/>
    <w:rsid w:val="00A471D7"/>
    <w:rsid w:val="00A4745D"/>
    <w:rsid w:val="00A478D7"/>
    <w:rsid w:val="00A47A63"/>
    <w:rsid w:val="00A47D38"/>
    <w:rsid w:val="00A47F0F"/>
    <w:rsid w:val="00A47F10"/>
    <w:rsid w:val="00A50607"/>
    <w:rsid w:val="00A5080A"/>
    <w:rsid w:val="00A50898"/>
    <w:rsid w:val="00A50A2C"/>
    <w:rsid w:val="00A50B5B"/>
    <w:rsid w:val="00A50C54"/>
    <w:rsid w:val="00A5161B"/>
    <w:rsid w:val="00A5179E"/>
    <w:rsid w:val="00A51BFF"/>
    <w:rsid w:val="00A51D95"/>
    <w:rsid w:val="00A51F3F"/>
    <w:rsid w:val="00A520E1"/>
    <w:rsid w:val="00A52365"/>
    <w:rsid w:val="00A52710"/>
    <w:rsid w:val="00A52AB5"/>
    <w:rsid w:val="00A52DD9"/>
    <w:rsid w:val="00A5416F"/>
    <w:rsid w:val="00A5441C"/>
    <w:rsid w:val="00A5455A"/>
    <w:rsid w:val="00A54576"/>
    <w:rsid w:val="00A545ED"/>
    <w:rsid w:val="00A54969"/>
    <w:rsid w:val="00A54B90"/>
    <w:rsid w:val="00A54C66"/>
    <w:rsid w:val="00A54E1A"/>
    <w:rsid w:val="00A5501B"/>
    <w:rsid w:val="00A552E2"/>
    <w:rsid w:val="00A5548F"/>
    <w:rsid w:val="00A55648"/>
    <w:rsid w:val="00A55AB3"/>
    <w:rsid w:val="00A55C0E"/>
    <w:rsid w:val="00A55F85"/>
    <w:rsid w:val="00A5606A"/>
    <w:rsid w:val="00A561EB"/>
    <w:rsid w:val="00A567AE"/>
    <w:rsid w:val="00A56DCF"/>
    <w:rsid w:val="00A56F5C"/>
    <w:rsid w:val="00A56FE3"/>
    <w:rsid w:val="00A5703D"/>
    <w:rsid w:val="00A57136"/>
    <w:rsid w:val="00A57760"/>
    <w:rsid w:val="00A57C52"/>
    <w:rsid w:val="00A57C83"/>
    <w:rsid w:val="00A57D24"/>
    <w:rsid w:val="00A57E06"/>
    <w:rsid w:val="00A6000F"/>
    <w:rsid w:val="00A60799"/>
    <w:rsid w:val="00A6080F"/>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7DF"/>
    <w:rsid w:val="00A62BF6"/>
    <w:rsid w:val="00A62E3E"/>
    <w:rsid w:val="00A63193"/>
    <w:rsid w:val="00A63297"/>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5E7"/>
    <w:rsid w:val="00A6769E"/>
    <w:rsid w:val="00A6783F"/>
    <w:rsid w:val="00A679F7"/>
    <w:rsid w:val="00A67A88"/>
    <w:rsid w:val="00A67ABB"/>
    <w:rsid w:val="00A67F8B"/>
    <w:rsid w:val="00A704FC"/>
    <w:rsid w:val="00A70A64"/>
    <w:rsid w:val="00A70CAE"/>
    <w:rsid w:val="00A70DF8"/>
    <w:rsid w:val="00A70F4A"/>
    <w:rsid w:val="00A71043"/>
    <w:rsid w:val="00A71260"/>
    <w:rsid w:val="00A718E5"/>
    <w:rsid w:val="00A71E21"/>
    <w:rsid w:val="00A72175"/>
    <w:rsid w:val="00A722EA"/>
    <w:rsid w:val="00A728D6"/>
    <w:rsid w:val="00A72AB0"/>
    <w:rsid w:val="00A72BC8"/>
    <w:rsid w:val="00A72C2F"/>
    <w:rsid w:val="00A72C7E"/>
    <w:rsid w:val="00A72E11"/>
    <w:rsid w:val="00A7368A"/>
    <w:rsid w:val="00A7399B"/>
    <w:rsid w:val="00A73B63"/>
    <w:rsid w:val="00A73C80"/>
    <w:rsid w:val="00A73CC6"/>
    <w:rsid w:val="00A744A5"/>
    <w:rsid w:val="00A745F2"/>
    <w:rsid w:val="00A748EA"/>
    <w:rsid w:val="00A75151"/>
    <w:rsid w:val="00A751A6"/>
    <w:rsid w:val="00A75696"/>
    <w:rsid w:val="00A75825"/>
    <w:rsid w:val="00A75A9A"/>
    <w:rsid w:val="00A75AA6"/>
    <w:rsid w:val="00A75C09"/>
    <w:rsid w:val="00A75FAC"/>
    <w:rsid w:val="00A76107"/>
    <w:rsid w:val="00A763C8"/>
    <w:rsid w:val="00A764DC"/>
    <w:rsid w:val="00A764F1"/>
    <w:rsid w:val="00A76714"/>
    <w:rsid w:val="00A76834"/>
    <w:rsid w:val="00A76880"/>
    <w:rsid w:val="00A76929"/>
    <w:rsid w:val="00A7695B"/>
    <w:rsid w:val="00A76A93"/>
    <w:rsid w:val="00A76BBA"/>
    <w:rsid w:val="00A76D49"/>
    <w:rsid w:val="00A77091"/>
    <w:rsid w:val="00A77761"/>
    <w:rsid w:val="00A77A7D"/>
    <w:rsid w:val="00A77B75"/>
    <w:rsid w:val="00A77D03"/>
    <w:rsid w:val="00A77F67"/>
    <w:rsid w:val="00A801D5"/>
    <w:rsid w:val="00A805C3"/>
    <w:rsid w:val="00A808CD"/>
    <w:rsid w:val="00A80E13"/>
    <w:rsid w:val="00A80F7C"/>
    <w:rsid w:val="00A81538"/>
    <w:rsid w:val="00A81A8F"/>
    <w:rsid w:val="00A81C29"/>
    <w:rsid w:val="00A81CE5"/>
    <w:rsid w:val="00A81FF7"/>
    <w:rsid w:val="00A82056"/>
    <w:rsid w:val="00A823CA"/>
    <w:rsid w:val="00A824DE"/>
    <w:rsid w:val="00A82625"/>
    <w:rsid w:val="00A82895"/>
    <w:rsid w:val="00A82A82"/>
    <w:rsid w:val="00A82AB4"/>
    <w:rsid w:val="00A82C4E"/>
    <w:rsid w:val="00A82C7B"/>
    <w:rsid w:val="00A82FD9"/>
    <w:rsid w:val="00A83156"/>
    <w:rsid w:val="00A83161"/>
    <w:rsid w:val="00A83401"/>
    <w:rsid w:val="00A8343E"/>
    <w:rsid w:val="00A834BF"/>
    <w:rsid w:val="00A8357D"/>
    <w:rsid w:val="00A835E3"/>
    <w:rsid w:val="00A83D4C"/>
    <w:rsid w:val="00A84BD5"/>
    <w:rsid w:val="00A84C41"/>
    <w:rsid w:val="00A851C8"/>
    <w:rsid w:val="00A8530A"/>
    <w:rsid w:val="00A8551A"/>
    <w:rsid w:val="00A855E2"/>
    <w:rsid w:val="00A85DBB"/>
    <w:rsid w:val="00A85EC3"/>
    <w:rsid w:val="00A86416"/>
    <w:rsid w:val="00A86A17"/>
    <w:rsid w:val="00A86D3E"/>
    <w:rsid w:val="00A86F8A"/>
    <w:rsid w:val="00A8741D"/>
    <w:rsid w:val="00A87424"/>
    <w:rsid w:val="00A87552"/>
    <w:rsid w:val="00A87665"/>
    <w:rsid w:val="00A879E8"/>
    <w:rsid w:val="00A87EE2"/>
    <w:rsid w:val="00A90103"/>
    <w:rsid w:val="00A903C8"/>
    <w:rsid w:val="00A9055E"/>
    <w:rsid w:val="00A90663"/>
    <w:rsid w:val="00A909C6"/>
    <w:rsid w:val="00A90A49"/>
    <w:rsid w:val="00A90AA0"/>
    <w:rsid w:val="00A90F19"/>
    <w:rsid w:val="00A911A5"/>
    <w:rsid w:val="00A91B8F"/>
    <w:rsid w:val="00A924F0"/>
    <w:rsid w:val="00A92577"/>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52EA"/>
    <w:rsid w:val="00A958A5"/>
    <w:rsid w:val="00A95A00"/>
    <w:rsid w:val="00A95BA6"/>
    <w:rsid w:val="00A95CF9"/>
    <w:rsid w:val="00A95E3D"/>
    <w:rsid w:val="00A960AF"/>
    <w:rsid w:val="00A965DC"/>
    <w:rsid w:val="00A9673B"/>
    <w:rsid w:val="00A968D8"/>
    <w:rsid w:val="00A96E48"/>
    <w:rsid w:val="00A96F73"/>
    <w:rsid w:val="00A971F8"/>
    <w:rsid w:val="00A97206"/>
    <w:rsid w:val="00A972A0"/>
    <w:rsid w:val="00A9739A"/>
    <w:rsid w:val="00A97486"/>
    <w:rsid w:val="00A9762C"/>
    <w:rsid w:val="00A97815"/>
    <w:rsid w:val="00A97876"/>
    <w:rsid w:val="00A979C7"/>
    <w:rsid w:val="00A97A8D"/>
    <w:rsid w:val="00A97B21"/>
    <w:rsid w:val="00A97CED"/>
    <w:rsid w:val="00A97D26"/>
    <w:rsid w:val="00A97FE4"/>
    <w:rsid w:val="00AA001C"/>
    <w:rsid w:val="00AA04D8"/>
    <w:rsid w:val="00AA0567"/>
    <w:rsid w:val="00AA095B"/>
    <w:rsid w:val="00AA0CB3"/>
    <w:rsid w:val="00AA1354"/>
    <w:rsid w:val="00AA142A"/>
    <w:rsid w:val="00AA145D"/>
    <w:rsid w:val="00AA1A24"/>
    <w:rsid w:val="00AA1CC0"/>
    <w:rsid w:val="00AA206B"/>
    <w:rsid w:val="00AA2293"/>
    <w:rsid w:val="00AA22F5"/>
    <w:rsid w:val="00AA26F7"/>
    <w:rsid w:val="00AA2954"/>
    <w:rsid w:val="00AA29E0"/>
    <w:rsid w:val="00AA2A27"/>
    <w:rsid w:val="00AA33A9"/>
    <w:rsid w:val="00AA3728"/>
    <w:rsid w:val="00AA3B55"/>
    <w:rsid w:val="00AA3E65"/>
    <w:rsid w:val="00AA4062"/>
    <w:rsid w:val="00AA43E0"/>
    <w:rsid w:val="00AA45E7"/>
    <w:rsid w:val="00AA4705"/>
    <w:rsid w:val="00AA48F2"/>
    <w:rsid w:val="00AA490F"/>
    <w:rsid w:val="00AA4CCC"/>
    <w:rsid w:val="00AA4DC2"/>
    <w:rsid w:val="00AA4E03"/>
    <w:rsid w:val="00AA5134"/>
    <w:rsid w:val="00AA539D"/>
    <w:rsid w:val="00AA5422"/>
    <w:rsid w:val="00AA57A4"/>
    <w:rsid w:val="00AA6003"/>
    <w:rsid w:val="00AA62E7"/>
    <w:rsid w:val="00AA643B"/>
    <w:rsid w:val="00AA6672"/>
    <w:rsid w:val="00AA67FD"/>
    <w:rsid w:val="00AA6AE8"/>
    <w:rsid w:val="00AA6C33"/>
    <w:rsid w:val="00AA6D8D"/>
    <w:rsid w:val="00AA6DD5"/>
    <w:rsid w:val="00AA6E3C"/>
    <w:rsid w:val="00AA6E67"/>
    <w:rsid w:val="00AA7863"/>
    <w:rsid w:val="00AA78D1"/>
    <w:rsid w:val="00AA78D7"/>
    <w:rsid w:val="00AA7A91"/>
    <w:rsid w:val="00AB010D"/>
    <w:rsid w:val="00AB021E"/>
    <w:rsid w:val="00AB04EC"/>
    <w:rsid w:val="00AB0D53"/>
    <w:rsid w:val="00AB0F6D"/>
    <w:rsid w:val="00AB1454"/>
    <w:rsid w:val="00AB159A"/>
    <w:rsid w:val="00AB1697"/>
    <w:rsid w:val="00AB17CD"/>
    <w:rsid w:val="00AB19DD"/>
    <w:rsid w:val="00AB1BF2"/>
    <w:rsid w:val="00AB1E02"/>
    <w:rsid w:val="00AB1E3C"/>
    <w:rsid w:val="00AB226C"/>
    <w:rsid w:val="00AB2CCC"/>
    <w:rsid w:val="00AB2CF6"/>
    <w:rsid w:val="00AB316E"/>
    <w:rsid w:val="00AB35B2"/>
    <w:rsid w:val="00AB35B7"/>
    <w:rsid w:val="00AB4143"/>
    <w:rsid w:val="00AB467C"/>
    <w:rsid w:val="00AB488E"/>
    <w:rsid w:val="00AB4945"/>
    <w:rsid w:val="00AB4A58"/>
    <w:rsid w:val="00AB4C26"/>
    <w:rsid w:val="00AB4DCA"/>
    <w:rsid w:val="00AB4E93"/>
    <w:rsid w:val="00AB4EE8"/>
    <w:rsid w:val="00AB58B2"/>
    <w:rsid w:val="00AB5B12"/>
    <w:rsid w:val="00AB617A"/>
    <w:rsid w:val="00AB6282"/>
    <w:rsid w:val="00AB683C"/>
    <w:rsid w:val="00AB68E3"/>
    <w:rsid w:val="00AB6943"/>
    <w:rsid w:val="00AB6C31"/>
    <w:rsid w:val="00AB728D"/>
    <w:rsid w:val="00AB75FD"/>
    <w:rsid w:val="00AB7717"/>
    <w:rsid w:val="00AB77EF"/>
    <w:rsid w:val="00AB791B"/>
    <w:rsid w:val="00AB7980"/>
    <w:rsid w:val="00AB79EC"/>
    <w:rsid w:val="00AB7CF7"/>
    <w:rsid w:val="00AC033E"/>
    <w:rsid w:val="00AC06FE"/>
    <w:rsid w:val="00AC0A56"/>
    <w:rsid w:val="00AC0A8C"/>
    <w:rsid w:val="00AC12F6"/>
    <w:rsid w:val="00AC17A4"/>
    <w:rsid w:val="00AC17F3"/>
    <w:rsid w:val="00AC1807"/>
    <w:rsid w:val="00AC1B97"/>
    <w:rsid w:val="00AC1CBB"/>
    <w:rsid w:val="00AC1D9E"/>
    <w:rsid w:val="00AC209A"/>
    <w:rsid w:val="00AC21D1"/>
    <w:rsid w:val="00AC229F"/>
    <w:rsid w:val="00AC22B7"/>
    <w:rsid w:val="00AC2ADB"/>
    <w:rsid w:val="00AC2C4F"/>
    <w:rsid w:val="00AC3292"/>
    <w:rsid w:val="00AC36A6"/>
    <w:rsid w:val="00AC37F3"/>
    <w:rsid w:val="00AC3A32"/>
    <w:rsid w:val="00AC3A69"/>
    <w:rsid w:val="00AC3BE2"/>
    <w:rsid w:val="00AC3E74"/>
    <w:rsid w:val="00AC4331"/>
    <w:rsid w:val="00AC459C"/>
    <w:rsid w:val="00AC45F1"/>
    <w:rsid w:val="00AC4A28"/>
    <w:rsid w:val="00AC5151"/>
    <w:rsid w:val="00AC56F2"/>
    <w:rsid w:val="00AC58B4"/>
    <w:rsid w:val="00AC5B12"/>
    <w:rsid w:val="00AC5C69"/>
    <w:rsid w:val="00AC5D37"/>
    <w:rsid w:val="00AC5EF6"/>
    <w:rsid w:val="00AC6061"/>
    <w:rsid w:val="00AC68DA"/>
    <w:rsid w:val="00AC6C3A"/>
    <w:rsid w:val="00AC6D33"/>
    <w:rsid w:val="00AC7012"/>
    <w:rsid w:val="00AC70DB"/>
    <w:rsid w:val="00AC782C"/>
    <w:rsid w:val="00AD024C"/>
    <w:rsid w:val="00AD028F"/>
    <w:rsid w:val="00AD032F"/>
    <w:rsid w:val="00AD0895"/>
    <w:rsid w:val="00AD0D90"/>
    <w:rsid w:val="00AD142E"/>
    <w:rsid w:val="00AD17A0"/>
    <w:rsid w:val="00AD1826"/>
    <w:rsid w:val="00AD239F"/>
    <w:rsid w:val="00AD2599"/>
    <w:rsid w:val="00AD259C"/>
    <w:rsid w:val="00AD2805"/>
    <w:rsid w:val="00AD292A"/>
    <w:rsid w:val="00AD2BED"/>
    <w:rsid w:val="00AD2C3C"/>
    <w:rsid w:val="00AD2DF4"/>
    <w:rsid w:val="00AD2ECB"/>
    <w:rsid w:val="00AD30A4"/>
    <w:rsid w:val="00AD3125"/>
    <w:rsid w:val="00AD34E9"/>
    <w:rsid w:val="00AD35E6"/>
    <w:rsid w:val="00AD374D"/>
    <w:rsid w:val="00AD37AC"/>
    <w:rsid w:val="00AD390A"/>
    <w:rsid w:val="00AD4085"/>
    <w:rsid w:val="00AD41C7"/>
    <w:rsid w:val="00AD42B2"/>
    <w:rsid w:val="00AD4427"/>
    <w:rsid w:val="00AD468F"/>
    <w:rsid w:val="00AD490F"/>
    <w:rsid w:val="00AD496A"/>
    <w:rsid w:val="00AD4BB3"/>
    <w:rsid w:val="00AD4C37"/>
    <w:rsid w:val="00AD4F75"/>
    <w:rsid w:val="00AD52DA"/>
    <w:rsid w:val="00AD555B"/>
    <w:rsid w:val="00AD55E2"/>
    <w:rsid w:val="00AD5D03"/>
    <w:rsid w:val="00AD61D8"/>
    <w:rsid w:val="00AD63A5"/>
    <w:rsid w:val="00AD63BB"/>
    <w:rsid w:val="00AD693F"/>
    <w:rsid w:val="00AD71E4"/>
    <w:rsid w:val="00AD782A"/>
    <w:rsid w:val="00AD787C"/>
    <w:rsid w:val="00AD7E67"/>
    <w:rsid w:val="00AE0335"/>
    <w:rsid w:val="00AE0C87"/>
    <w:rsid w:val="00AE0D65"/>
    <w:rsid w:val="00AE0EDD"/>
    <w:rsid w:val="00AE16A0"/>
    <w:rsid w:val="00AE184F"/>
    <w:rsid w:val="00AE18D3"/>
    <w:rsid w:val="00AE193F"/>
    <w:rsid w:val="00AE1980"/>
    <w:rsid w:val="00AE19E1"/>
    <w:rsid w:val="00AE1B1C"/>
    <w:rsid w:val="00AE1B2C"/>
    <w:rsid w:val="00AE1B6A"/>
    <w:rsid w:val="00AE1BFE"/>
    <w:rsid w:val="00AE1BFF"/>
    <w:rsid w:val="00AE1CF3"/>
    <w:rsid w:val="00AE2044"/>
    <w:rsid w:val="00AE2100"/>
    <w:rsid w:val="00AE21FC"/>
    <w:rsid w:val="00AE24FE"/>
    <w:rsid w:val="00AE2614"/>
    <w:rsid w:val="00AE2805"/>
    <w:rsid w:val="00AE2DBB"/>
    <w:rsid w:val="00AE2F46"/>
    <w:rsid w:val="00AE304C"/>
    <w:rsid w:val="00AE318B"/>
    <w:rsid w:val="00AE3487"/>
    <w:rsid w:val="00AE3894"/>
    <w:rsid w:val="00AE3A91"/>
    <w:rsid w:val="00AE3E04"/>
    <w:rsid w:val="00AE3EE0"/>
    <w:rsid w:val="00AE3EE8"/>
    <w:rsid w:val="00AE3FC5"/>
    <w:rsid w:val="00AE4340"/>
    <w:rsid w:val="00AE4BDA"/>
    <w:rsid w:val="00AE5086"/>
    <w:rsid w:val="00AE57E5"/>
    <w:rsid w:val="00AE5CBE"/>
    <w:rsid w:val="00AE5D17"/>
    <w:rsid w:val="00AE60C6"/>
    <w:rsid w:val="00AE642D"/>
    <w:rsid w:val="00AE671B"/>
    <w:rsid w:val="00AE6782"/>
    <w:rsid w:val="00AE6881"/>
    <w:rsid w:val="00AE6A35"/>
    <w:rsid w:val="00AE6CD5"/>
    <w:rsid w:val="00AE6D3E"/>
    <w:rsid w:val="00AE6F9E"/>
    <w:rsid w:val="00AE72F2"/>
    <w:rsid w:val="00AE7480"/>
    <w:rsid w:val="00AE7535"/>
    <w:rsid w:val="00AE7DB5"/>
    <w:rsid w:val="00AF07C9"/>
    <w:rsid w:val="00AF0B03"/>
    <w:rsid w:val="00AF0E8C"/>
    <w:rsid w:val="00AF16CC"/>
    <w:rsid w:val="00AF1892"/>
    <w:rsid w:val="00AF1C85"/>
    <w:rsid w:val="00AF1DF8"/>
    <w:rsid w:val="00AF1E37"/>
    <w:rsid w:val="00AF2127"/>
    <w:rsid w:val="00AF21D6"/>
    <w:rsid w:val="00AF2246"/>
    <w:rsid w:val="00AF2691"/>
    <w:rsid w:val="00AF2A89"/>
    <w:rsid w:val="00AF302E"/>
    <w:rsid w:val="00AF3175"/>
    <w:rsid w:val="00AF3404"/>
    <w:rsid w:val="00AF342A"/>
    <w:rsid w:val="00AF34F9"/>
    <w:rsid w:val="00AF3560"/>
    <w:rsid w:val="00AF36FF"/>
    <w:rsid w:val="00AF37CB"/>
    <w:rsid w:val="00AF3ECA"/>
    <w:rsid w:val="00AF40C2"/>
    <w:rsid w:val="00AF4355"/>
    <w:rsid w:val="00AF436C"/>
    <w:rsid w:val="00AF46A5"/>
    <w:rsid w:val="00AF48FC"/>
    <w:rsid w:val="00AF4A65"/>
    <w:rsid w:val="00AF4BB1"/>
    <w:rsid w:val="00AF4D7F"/>
    <w:rsid w:val="00AF4EB8"/>
    <w:rsid w:val="00AF56DB"/>
    <w:rsid w:val="00AF5A82"/>
    <w:rsid w:val="00AF5FEB"/>
    <w:rsid w:val="00AF63F2"/>
    <w:rsid w:val="00AF63FF"/>
    <w:rsid w:val="00AF656E"/>
    <w:rsid w:val="00AF66CC"/>
    <w:rsid w:val="00AF66EB"/>
    <w:rsid w:val="00AF69C5"/>
    <w:rsid w:val="00AF6C95"/>
    <w:rsid w:val="00AF6CB1"/>
    <w:rsid w:val="00AF6FD1"/>
    <w:rsid w:val="00AF7468"/>
    <w:rsid w:val="00AF7564"/>
    <w:rsid w:val="00AF76A7"/>
    <w:rsid w:val="00AF79C5"/>
    <w:rsid w:val="00AF7B5D"/>
    <w:rsid w:val="00AF7E25"/>
    <w:rsid w:val="00AF7EC1"/>
    <w:rsid w:val="00AF7FB0"/>
    <w:rsid w:val="00B0006B"/>
    <w:rsid w:val="00B002E0"/>
    <w:rsid w:val="00B005E3"/>
    <w:rsid w:val="00B00875"/>
    <w:rsid w:val="00B00FD7"/>
    <w:rsid w:val="00B012CF"/>
    <w:rsid w:val="00B012F2"/>
    <w:rsid w:val="00B0130A"/>
    <w:rsid w:val="00B01816"/>
    <w:rsid w:val="00B01A8A"/>
    <w:rsid w:val="00B01C30"/>
    <w:rsid w:val="00B01C52"/>
    <w:rsid w:val="00B02225"/>
    <w:rsid w:val="00B0243B"/>
    <w:rsid w:val="00B025F1"/>
    <w:rsid w:val="00B02A49"/>
    <w:rsid w:val="00B02AFD"/>
    <w:rsid w:val="00B02DA3"/>
    <w:rsid w:val="00B02E80"/>
    <w:rsid w:val="00B03847"/>
    <w:rsid w:val="00B0389B"/>
    <w:rsid w:val="00B03E65"/>
    <w:rsid w:val="00B0437C"/>
    <w:rsid w:val="00B044CD"/>
    <w:rsid w:val="00B045F9"/>
    <w:rsid w:val="00B04899"/>
    <w:rsid w:val="00B04B0A"/>
    <w:rsid w:val="00B04C42"/>
    <w:rsid w:val="00B04C93"/>
    <w:rsid w:val="00B04FF3"/>
    <w:rsid w:val="00B05290"/>
    <w:rsid w:val="00B0529C"/>
    <w:rsid w:val="00B05462"/>
    <w:rsid w:val="00B054F4"/>
    <w:rsid w:val="00B05724"/>
    <w:rsid w:val="00B05CC4"/>
    <w:rsid w:val="00B05E50"/>
    <w:rsid w:val="00B05E81"/>
    <w:rsid w:val="00B05F51"/>
    <w:rsid w:val="00B05F76"/>
    <w:rsid w:val="00B05FBD"/>
    <w:rsid w:val="00B06325"/>
    <w:rsid w:val="00B0656D"/>
    <w:rsid w:val="00B0684C"/>
    <w:rsid w:val="00B06891"/>
    <w:rsid w:val="00B06A94"/>
    <w:rsid w:val="00B06B40"/>
    <w:rsid w:val="00B06E04"/>
    <w:rsid w:val="00B06FB7"/>
    <w:rsid w:val="00B07386"/>
    <w:rsid w:val="00B073FE"/>
    <w:rsid w:val="00B0744B"/>
    <w:rsid w:val="00B0757A"/>
    <w:rsid w:val="00B07595"/>
    <w:rsid w:val="00B075D6"/>
    <w:rsid w:val="00B0793C"/>
    <w:rsid w:val="00B079B0"/>
    <w:rsid w:val="00B07D3B"/>
    <w:rsid w:val="00B07F40"/>
    <w:rsid w:val="00B103BF"/>
    <w:rsid w:val="00B10523"/>
    <w:rsid w:val="00B10832"/>
    <w:rsid w:val="00B10B01"/>
    <w:rsid w:val="00B10CE7"/>
    <w:rsid w:val="00B10F50"/>
    <w:rsid w:val="00B11097"/>
    <w:rsid w:val="00B11D85"/>
    <w:rsid w:val="00B12283"/>
    <w:rsid w:val="00B123B8"/>
    <w:rsid w:val="00B12429"/>
    <w:rsid w:val="00B128D7"/>
    <w:rsid w:val="00B12954"/>
    <w:rsid w:val="00B12CC0"/>
    <w:rsid w:val="00B12D6A"/>
    <w:rsid w:val="00B12EC2"/>
    <w:rsid w:val="00B130D3"/>
    <w:rsid w:val="00B13805"/>
    <w:rsid w:val="00B138B9"/>
    <w:rsid w:val="00B13908"/>
    <w:rsid w:val="00B13BF4"/>
    <w:rsid w:val="00B1416C"/>
    <w:rsid w:val="00B142A8"/>
    <w:rsid w:val="00B142CD"/>
    <w:rsid w:val="00B1439D"/>
    <w:rsid w:val="00B14474"/>
    <w:rsid w:val="00B1447F"/>
    <w:rsid w:val="00B14745"/>
    <w:rsid w:val="00B147F8"/>
    <w:rsid w:val="00B14865"/>
    <w:rsid w:val="00B1486B"/>
    <w:rsid w:val="00B148B5"/>
    <w:rsid w:val="00B14D32"/>
    <w:rsid w:val="00B14D74"/>
    <w:rsid w:val="00B15426"/>
    <w:rsid w:val="00B15781"/>
    <w:rsid w:val="00B15921"/>
    <w:rsid w:val="00B15A26"/>
    <w:rsid w:val="00B15F78"/>
    <w:rsid w:val="00B161BB"/>
    <w:rsid w:val="00B1654A"/>
    <w:rsid w:val="00B16EB8"/>
    <w:rsid w:val="00B1738A"/>
    <w:rsid w:val="00B1788D"/>
    <w:rsid w:val="00B17906"/>
    <w:rsid w:val="00B17944"/>
    <w:rsid w:val="00B17D70"/>
    <w:rsid w:val="00B17E7E"/>
    <w:rsid w:val="00B2023A"/>
    <w:rsid w:val="00B203C7"/>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770"/>
    <w:rsid w:val="00B22933"/>
    <w:rsid w:val="00B22EA0"/>
    <w:rsid w:val="00B22ECA"/>
    <w:rsid w:val="00B22FC5"/>
    <w:rsid w:val="00B23059"/>
    <w:rsid w:val="00B23392"/>
    <w:rsid w:val="00B23714"/>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B31"/>
    <w:rsid w:val="00B25B4B"/>
    <w:rsid w:val="00B25D53"/>
    <w:rsid w:val="00B25ED1"/>
    <w:rsid w:val="00B25F49"/>
    <w:rsid w:val="00B26025"/>
    <w:rsid w:val="00B263BF"/>
    <w:rsid w:val="00B26914"/>
    <w:rsid w:val="00B26F27"/>
    <w:rsid w:val="00B27036"/>
    <w:rsid w:val="00B27143"/>
    <w:rsid w:val="00B274E7"/>
    <w:rsid w:val="00B2762A"/>
    <w:rsid w:val="00B2768B"/>
    <w:rsid w:val="00B276BA"/>
    <w:rsid w:val="00B2790C"/>
    <w:rsid w:val="00B279D1"/>
    <w:rsid w:val="00B27A93"/>
    <w:rsid w:val="00B27C1E"/>
    <w:rsid w:val="00B27D77"/>
    <w:rsid w:val="00B301B9"/>
    <w:rsid w:val="00B303D9"/>
    <w:rsid w:val="00B304C2"/>
    <w:rsid w:val="00B30540"/>
    <w:rsid w:val="00B308D8"/>
    <w:rsid w:val="00B309DE"/>
    <w:rsid w:val="00B30A20"/>
    <w:rsid w:val="00B30A68"/>
    <w:rsid w:val="00B30CE0"/>
    <w:rsid w:val="00B30D91"/>
    <w:rsid w:val="00B30F09"/>
    <w:rsid w:val="00B31092"/>
    <w:rsid w:val="00B3136E"/>
    <w:rsid w:val="00B314E3"/>
    <w:rsid w:val="00B319F4"/>
    <w:rsid w:val="00B31C82"/>
    <w:rsid w:val="00B3208E"/>
    <w:rsid w:val="00B32108"/>
    <w:rsid w:val="00B3211F"/>
    <w:rsid w:val="00B32177"/>
    <w:rsid w:val="00B322B5"/>
    <w:rsid w:val="00B32368"/>
    <w:rsid w:val="00B325A1"/>
    <w:rsid w:val="00B3262B"/>
    <w:rsid w:val="00B33711"/>
    <w:rsid w:val="00B338BB"/>
    <w:rsid w:val="00B33C0D"/>
    <w:rsid w:val="00B33EC2"/>
    <w:rsid w:val="00B33F7E"/>
    <w:rsid w:val="00B340A1"/>
    <w:rsid w:val="00B340F5"/>
    <w:rsid w:val="00B34109"/>
    <w:rsid w:val="00B343FF"/>
    <w:rsid w:val="00B3445C"/>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13D"/>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C91"/>
    <w:rsid w:val="00B40DF4"/>
    <w:rsid w:val="00B41419"/>
    <w:rsid w:val="00B41447"/>
    <w:rsid w:val="00B41823"/>
    <w:rsid w:val="00B41A77"/>
    <w:rsid w:val="00B41CE9"/>
    <w:rsid w:val="00B41CF3"/>
    <w:rsid w:val="00B41D04"/>
    <w:rsid w:val="00B4221E"/>
    <w:rsid w:val="00B424C0"/>
    <w:rsid w:val="00B4291B"/>
    <w:rsid w:val="00B42A99"/>
    <w:rsid w:val="00B42D9D"/>
    <w:rsid w:val="00B42EF7"/>
    <w:rsid w:val="00B432A5"/>
    <w:rsid w:val="00B433E2"/>
    <w:rsid w:val="00B43684"/>
    <w:rsid w:val="00B4368D"/>
    <w:rsid w:val="00B43750"/>
    <w:rsid w:val="00B437CB"/>
    <w:rsid w:val="00B43DF6"/>
    <w:rsid w:val="00B442E9"/>
    <w:rsid w:val="00B447AD"/>
    <w:rsid w:val="00B447C3"/>
    <w:rsid w:val="00B449C9"/>
    <w:rsid w:val="00B44A3B"/>
    <w:rsid w:val="00B451A3"/>
    <w:rsid w:val="00B451B9"/>
    <w:rsid w:val="00B4540B"/>
    <w:rsid w:val="00B454D8"/>
    <w:rsid w:val="00B45732"/>
    <w:rsid w:val="00B45E91"/>
    <w:rsid w:val="00B45F45"/>
    <w:rsid w:val="00B45FA8"/>
    <w:rsid w:val="00B46047"/>
    <w:rsid w:val="00B4614B"/>
    <w:rsid w:val="00B4614C"/>
    <w:rsid w:val="00B46436"/>
    <w:rsid w:val="00B4661F"/>
    <w:rsid w:val="00B46BB9"/>
    <w:rsid w:val="00B46CA5"/>
    <w:rsid w:val="00B47099"/>
    <w:rsid w:val="00B474C8"/>
    <w:rsid w:val="00B474E6"/>
    <w:rsid w:val="00B47751"/>
    <w:rsid w:val="00B47D81"/>
    <w:rsid w:val="00B47DD7"/>
    <w:rsid w:val="00B503DC"/>
    <w:rsid w:val="00B509DB"/>
    <w:rsid w:val="00B5134F"/>
    <w:rsid w:val="00B516C7"/>
    <w:rsid w:val="00B5180B"/>
    <w:rsid w:val="00B51922"/>
    <w:rsid w:val="00B5194E"/>
    <w:rsid w:val="00B519D7"/>
    <w:rsid w:val="00B51A1B"/>
    <w:rsid w:val="00B51BAD"/>
    <w:rsid w:val="00B51F77"/>
    <w:rsid w:val="00B5226E"/>
    <w:rsid w:val="00B52692"/>
    <w:rsid w:val="00B5275E"/>
    <w:rsid w:val="00B52B50"/>
    <w:rsid w:val="00B52E00"/>
    <w:rsid w:val="00B52F98"/>
    <w:rsid w:val="00B53153"/>
    <w:rsid w:val="00B53267"/>
    <w:rsid w:val="00B53371"/>
    <w:rsid w:val="00B53AF0"/>
    <w:rsid w:val="00B53DBF"/>
    <w:rsid w:val="00B53EF5"/>
    <w:rsid w:val="00B53FA3"/>
    <w:rsid w:val="00B53FD5"/>
    <w:rsid w:val="00B54229"/>
    <w:rsid w:val="00B545F3"/>
    <w:rsid w:val="00B5471A"/>
    <w:rsid w:val="00B54954"/>
    <w:rsid w:val="00B54AFF"/>
    <w:rsid w:val="00B54B66"/>
    <w:rsid w:val="00B54D01"/>
    <w:rsid w:val="00B54D93"/>
    <w:rsid w:val="00B55545"/>
    <w:rsid w:val="00B55A47"/>
    <w:rsid w:val="00B56138"/>
    <w:rsid w:val="00B564F9"/>
    <w:rsid w:val="00B5651D"/>
    <w:rsid w:val="00B56869"/>
    <w:rsid w:val="00B569AF"/>
    <w:rsid w:val="00B56EA7"/>
    <w:rsid w:val="00B57652"/>
    <w:rsid w:val="00B576FE"/>
    <w:rsid w:val="00B57985"/>
    <w:rsid w:val="00B57B00"/>
    <w:rsid w:val="00B57CDE"/>
    <w:rsid w:val="00B57DAF"/>
    <w:rsid w:val="00B57E44"/>
    <w:rsid w:val="00B57E86"/>
    <w:rsid w:val="00B60B60"/>
    <w:rsid w:val="00B60CFE"/>
    <w:rsid w:val="00B613CC"/>
    <w:rsid w:val="00B616AF"/>
    <w:rsid w:val="00B61C7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FB5"/>
    <w:rsid w:val="00B64011"/>
    <w:rsid w:val="00B642DB"/>
    <w:rsid w:val="00B64684"/>
    <w:rsid w:val="00B64B56"/>
    <w:rsid w:val="00B64BA3"/>
    <w:rsid w:val="00B64BAA"/>
    <w:rsid w:val="00B64BAC"/>
    <w:rsid w:val="00B64C54"/>
    <w:rsid w:val="00B64DE6"/>
    <w:rsid w:val="00B64ED3"/>
    <w:rsid w:val="00B64F9D"/>
    <w:rsid w:val="00B65061"/>
    <w:rsid w:val="00B650CA"/>
    <w:rsid w:val="00B654A1"/>
    <w:rsid w:val="00B661D3"/>
    <w:rsid w:val="00B66434"/>
    <w:rsid w:val="00B66CD5"/>
    <w:rsid w:val="00B66D67"/>
    <w:rsid w:val="00B66EC0"/>
    <w:rsid w:val="00B66FC3"/>
    <w:rsid w:val="00B670BB"/>
    <w:rsid w:val="00B6727F"/>
    <w:rsid w:val="00B677FC"/>
    <w:rsid w:val="00B679C2"/>
    <w:rsid w:val="00B67D43"/>
    <w:rsid w:val="00B7023B"/>
    <w:rsid w:val="00B7036D"/>
    <w:rsid w:val="00B703E0"/>
    <w:rsid w:val="00B7071C"/>
    <w:rsid w:val="00B70ABE"/>
    <w:rsid w:val="00B70BC2"/>
    <w:rsid w:val="00B70D91"/>
    <w:rsid w:val="00B70E42"/>
    <w:rsid w:val="00B7133E"/>
    <w:rsid w:val="00B71374"/>
    <w:rsid w:val="00B71BC7"/>
    <w:rsid w:val="00B71C00"/>
    <w:rsid w:val="00B71E14"/>
    <w:rsid w:val="00B7200F"/>
    <w:rsid w:val="00B72124"/>
    <w:rsid w:val="00B72644"/>
    <w:rsid w:val="00B72AB2"/>
    <w:rsid w:val="00B72F78"/>
    <w:rsid w:val="00B730ED"/>
    <w:rsid w:val="00B7311B"/>
    <w:rsid w:val="00B7336F"/>
    <w:rsid w:val="00B73387"/>
    <w:rsid w:val="00B733EF"/>
    <w:rsid w:val="00B734C5"/>
    <w:rsid w:val="00B735F9"/>
    <w:rsid w:val="00B73987"/>
    <w:rsid w:val="00B73DC3"/>
    <w:rsid w:val="00B740AA"/>
    <w:rsid w:val="00B745E0"/>
    <w:rsid w:val="00B74705"/>
    <w:rsid w:val="00B74CE8"/>
    <w:rsid w:val="00B74CF9"/>
    <w:rsid w:val="00B74DB6"/>
    <w:rsid w:val="00B74F0B"/>
    <w:rsid w:val="00B750BE"/>
    <w:rsid w:val="00B754A6"/>
    <w:rsid w:val="00B754C1"/>
    <w:rsid w:val="00B755FD"/>
    <w:rsid w:val="00B75AA9"/>
    <w:rsid w:val="00B75AFC"/>
    <w:rsid w:val="00B761B3"/>
    <w:rsid w:val="00B761EB"/>
    <w:rsid w:val="00B7623E"/>
    <w:rsid w:val="00B763D4"/>
    <w:rsid w:val="00B76411"/>
    <w:rsid w:val="00B76452"/>
    <w:rsid w:val="00B7658D"/>
    <w:rsid w:val="00B765C5"/>
    <w:rsid w:val="00B768BC"/>
    <w:rsid w:val="00B76B55"/>
    <w:rsid w:val="00B76C40"/>
    <w:rsid w:val="00B76D54"/>
    <w:rsid w:val="00B76DCD"/>
    <w:rsid w:val="00B77034"/>
    <w:rsid w:val="00B77292"/>
    <w:rsid w:val="00B77413"/>
    <w:rsid w:val="00B774A6"/>
    <w:rsid w:val="00B7772E"/>
    <w:rsid w:val="00B778A6"/>
    <w:rsid w:val="00B778AA"/>
    <w:rsid w:val="00B77D00"/>
    <w:rsid w:val="00B77E36"/>
    <w:rsid w:val="00B801A2"/>
    <w:rsid w:val="00B801AA"/>
    <w:rsid w:val="00B80224"/>
    <w:rsid w:val="00B8024D"/>
    <w:rsid w:val="00B80396"/>
    <w:rsid w:val="00B80443"/>
    <w:rsid w:val="00B8061B"/>
    <w:rsid w:val="00B8064C"/>
    <w:rsid w:val="00B806A3"/>
    <w:rsid w:val="00B8088A"/>
    <w:rsid w:val="00B809F8"/>
    <w:rsid w:val="00B80A4A"/>
    <w:rsid w:val="00B811F7"/>
    <w:rsid w:val="00B8139E"/>
    <w:rsid w:val="00B815E1"/>
    <w:rsid w:val="00B81794"/>
    <w:rsid w:val="00B81C7A"/>
    <w:rsid w:val="00B81FC0"/>
    <w:rsid w:val="00B82171"/>
    <w:rsid w:val="00B82A4F"/>
    <w:rsid w:val="00B82EA4"/>
    <w:rsid w:val="00B82F31"/>
    <w:rsid w:val="00B83318"/>
    <w:rsid w:val="00B83C5F"/>
    <w:rsid w:val="00B83D8F"/>
    <w:rsid w:val="00B842DC"/>
    <w:rsid w:val="00B84464"/>
    <w:rsid w:val="00B84487"/>
    <w:rsid w:val="00B84A8F"/>
    <w:rsid w:val="00B84CAD"/>
    <w:rsid w:val="00B85071"/>
    <w:rsid w:val="00B85135"/>
    <w:rsid w:val="00B8531E"/>
    <w:rsid w:val="00B8532A"/>
    <w:rsid w:val="00B8535E"/>
    <w:rsid w:val="00B85637"/>
    <w:rsid w:val="00B856E7"/>
    <w:rsid w:val="00B85F0B"/>
    <w:rsid w:val="00B85F4D"/>
    <w:rsid w:val="00B8627C"/>
    <w:rsid w:val="00B86331"/>
    <w:rsid w:val="00B8644F"/>
    <w:rsid w:val="00B86490"/>
    <w:rsid w:val="00B867EB"/>
    <w:rsid w:val="00B86B98"/>
    <w:rsid w:val="00B86BD6"/>
    <w:rsid w:val="00B86CAA"/>
    <w:rsid w:val="00B86EE4"/>
    <w:rsid w:val="00B870AA"/>
    <w:rsid w:val="00B872BE"/>
    <w:rsid w:val="00B87362"/>
    <w:rsid w:val="00B873CD"/>
    <w:rsid w:val="00B873FD"/>
    <w:rsid w:val="00B87659"/>
    <w:rsid w:val="00B87847"/>
    <w:rsid w:val="00B87A06"/>
    <w:rsid w:val="00B87D15"/>
    <w:rsid w:val="00B87DB3"/>
    <w:rsid w:val="00B87E3C"/>
    <w:rsid w:val="00B9066F"/>
    <w:rsid w:val="00B90680"/>
    <w:rsid w:val="00B908B1"/>
    <w:rsid w:val="00B9094B"/>
    <w:rsid w:val="00B90B9D"/>
    <w:rsid w:val="00B90FDA"/>
    <w:rsid w:val="00B90FFF"/>
    <w:rsid w:val="00B910E8"/>
    <w:rsid w:val="00B91115"/>
    <w:rsid w:val="00B91202"/>
    <w:rsid w:val="00B91277"/>
    <w:rsid w:val="00B91378"/>
    <w:rsid w:val="00B9141B"/>
    <w:rsid w:val="00B915BF"/>
    <w:rsid w:val="00B919BA"/>
    <w:rsid w:val="00B92007"/>
    <w:rsid w:val="00B92015"/>
    <w:rsid w:val="00B922D7"/>
    <w:rsid w:val="00B92357"/>
    <w:rsid w:val="00B923B3"/>
    <w:rsid w:val="00B92430"/>
    <w:rsid w:val="00B925E4"/>
    <w:rsid w:val="00B92633"/>
    <w:rsid w:val="00B92AD1"/>
    <w:rsid w:val="00B92BD1"/>
    <w:rsid w:val="00B92CAB"/>
    <w:rsid w:val="00B92E77"/>
    <w:rsid w:val="00B93314"/>
    <w:rsid w:val="00B93447"/>
    <w:rsid w:val="00B934B6"/>
    <w:rsid w:val="00B934BC"/>
    <w:rsid w:val="00B937C5"/>
    <w:rsid w:val="00B93D6F"/>
    <w:rsid w:val="00B93E60"/>
    <w:rsid w:val="00B93ED7"/>
    <w:rsid w:val="00B93EED"/>
    <w:rsid w:val="00B94097"/>
    <w:rsid w:val="00B94287"/>
    <w:rsid w:val="00B94340"/>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560"/>
    <w:rsid w:val="00B97798"/>
    <w:rsid w:val="00B97DEF"/>
    <w:rsid w:val="00BA0948"/>
    <w:rsid w:val="00BA0960"/>
    <w:rsid w:val="00BA0C11"/>
    <w:rsid w:val="00BA0FE4"/>
    <w:rsid w:val="00BA109E"/>
    <w:rsid w:val="00BA1368"/>
    <w:rsid w:val="00BA173E"/>
    <w:rsid w:val="00BA177A"/>
    <w:rsid w:val="00BA178D"/>
    <w:rsid w:val="00BA18D1"/>
    <w:rsid w:val="00BA18D2"/>
    <w:rsid w:val="00BA1B11"/>
    <w:rsid w:val="00BA2086"/>
    <w:rsid w:val="00BA211D"/>
    <w:rsid w:val="00BA2120"/>
    <w:rsid w:val="00BA216E"/>
    <w:rsid w:val="00BA27D5"/>
    <w:rsid w:val="00BA2919"/>
    <w:rsid w:val="00BA29FE"/>
    <w:rsid w:val="00BA2BA3"/>
    <w:rsid w:val="00BA3121"/>
    <w:rsid w:val="00BA3182"/>
    <w:rsid w:val="00BA3436"/>
    <w:rsid w:val="00BA34C9"/>
    <w:rsid w:val="00BA39D6"/>
    <w:rsid w:val="00BA3F15"/>
    <w:rsid w:val="00BA438E"/>
    <w:rsid w:val="00BA4712"/>
    <w:rsid w:val="00BA493B"/>
    <w:rsid w:val="00BA49A5"/>
    <w:rsid w:val="00BA4A05"/>
    <w:rsid w:val="00BA4AAF"/>
    <w:rsid w:val="00BA4F05"/>
    <w:rsid w:val="00BA51AD"/>
    <w:rsid w:val="00BA5415"/>
    <w:rsid w:val="00BA565E"/>
    <w:rsid w:val="00BA5931"/>
    <w:rsid w:val="00BA5CA5"/>
    <w:rsid w:val="00BA5CF3"/>
    <w:rsid w:val="00BA5D56"/>
    <w:rsid w:val="00BA6295"/>
    <w:rsid w:val="00BA6538"/>
    <w:rsid w:val="00BA687D"/>
    <w:rsid w:val="00BA6EF3"/>
    <w:rsid w:val="00BA7958"/>
    <w:rsid w:val="00BA7A3F"/>
    <w:rsid w:val="00BA7BCC"/>
    <w:rsid w:val="00BA7D46"/>
    <w:rsid w:val="00BA7DF4"/>
    <w:rsid w:val="00BA7F2B"/>
    <w:rsid w:val="00BB03B5"/>
    <w:rsid w:val="00BB04B1"/>
    <w:rsid w:val="00BB073C"/>
    <w:rsid w:val="00BB0BF0"/>
    <w:rsid w:val="00BB0E3E"/>
    <w:rsid w:val="00BB102D"/>
    <w:rsid w:val="00BB12E8"/>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2FA1"/>
    <w:rsid w:val="00BB4037"/>
    <w:rsid w:val="00BB408D"/>
    <w:rsid w:val="00BB4A68"/>
    <w:rsid w:val="00BB4BB4"/>
    <w:rsid w:val="00BB4E7A"/>
    <w:rsid w:val="00BB4FAD"/>
    <w:rsid w:val="00BB5D8F"/>
    <w:rsid w:val="00BB5E43"/>
    <w:rsid w:val="00BB5FDA"/>
    <w:rsid w:val="00BB61A4"/>
    <w:rsid w:val="00BB62AC"/>
    <w:rsid w:val="00BB64ED"/>
    <w:rsid w:val="00BB6594"/>
    <w:rsid w:val="00BB697E"/>
    <w:rsid w:val="00BB6BE8"/>
    <w:rsid w:val="00BB6CBA"/>
    <w:rsid w:val="00BB6E24"/>
    <w:rsid w:val="00BB6E7D"/>
    <w:rsid w:val="00BB6F20"/>
    <w:rsid w:val="00BB711E"/>
    <w:rsid w:val="00BB7511"/>
    <w:rsid w:val="00BB7928"/>
    <w:rsid w:val="00BB79F6"/>
    <w:rsid w:val="00BB7B8B"/>
    <w:rsid w:val="00BB7F63"/>
    <w:rsid w:val="00BC0DE0"/>
    <w:rsid w:val="00BC0EB0"/>
    <w:rsid w:val="00BC0FCC"/>
    <w:rsid w:val="00BC10D6"/>
    <w:rsid w:val="00BC10DC"/>
    <w:rsid w:val="00BC1209"/>
    <w:rsid w:val="00BC149E"/>
    <w:rsid w:val="00BC157B"/>
    <w:rsid w:val="00BC177B"/>
    <w:rsid w:val="00BC1AAD"/>
    <w:rsid w:val="00BC1AF8"/>
    <w:rsid w:val="00BC1D39"/>
    <w:rsid w:val="00BC2117"/>
    <w:rsid w:val="00BC2601"/>
    <w:rsid w:val="00BC26E3"/>
    <w:rsid w:val="00BC2838"/>
    <w:rsid w:val="00BC28FA"/>
    <w:rsid w:val="00BC2921"/>
    <w:rsid w:val="00BC2964"/>
    <w:rsid w:val="00BC2D06"/>
    <w:rsid w:val="00BC2DB5"/>
    <w:rsid w:val="00BC2E2D"/>
    <w:rsid w:val="00BC2F4F"/>
    <w:rsid w:val="00BC3489"/>
    <w:rsid w:val="00BC3683"/>
    <w:rsid w:val="00BC3756"/>
    <w:rsid w:val="00BC3C8C"/>
    <w:rsid w:val="00BC406D"/>
    <w:rsid w:val="00BC412B"/>
    <w:rsid w:val="00BC4194"/>
    <w:rsid w:val="00BC4326"/>
    <w:rsid w:val="00BC48FF"/>
    <w:rsid w:val="00BC4FC2"/>
    <w:rsid w:val="00BC5182"/>
    <w:rsid w:val="00BC54FB"/>
    <w:rsid w:val="00BC578E"/>
    <w:rsid w:val="00BC5B9A"/>
    <w:rsid w:val="00BC5C97"/>
    <w:rsid w:val="00BC616C"/>
    <w:rsid w:val="00BC625D"/>
    <w:rsid w:val="00BC655A"/>
    <w:rsid w:val="00BC6617"/>
    <w:rsid w:val="00BC67FF"/>
    <w:rsid w:val="00BC68AB"/>
    <w:rsid w:val="00BC69C2"/>
    <w:rsid w:val="00BC6A93"/>
    <w:rsid w:val="00BC6B91"/>
    <w:rsid w:val="00BC7086"/>
    <w:rsid w:val="00BC740D"/>
    <w:rsid w:val="00BC74EB"/>
    <w:rsid w:val="00BC769D"/>
    <w:rsid w:val="00BC76A1"/>
    <w:rsid w:val="00BC772B"/>
    <w:rsid w:val="00BC7C48"/>
    <w:rsid w:val="00BC7CC1"/>
    <w:rsid w:val="00BC7EA8"/>
    <w:rsid w:val="00BC7FBE"/>
    <w:rsid w:val="00BD0559"/>
    <w:rsid w:val="00BD05C9"/>
    <w:rsid w:val="00BD071D"/>
    <w:rsid w:val="00BD0798"/>
    <w:rsid w:val="00BD09FC"/>
    <w:rsid w:val="00BD0B76"/>
    <w:rsid w:val="00BD0C34"/>
    <w:rsid w:val="00BD10E4"/>
    <w:rsid w:val="00BD113A"/>
    <w:rsid w:val="00BD114F"/>
    <w:rsid w:val="00BD1394"/>
    <w:rsid w:val="00BD1591"/>
    <w:rsid w:val="00BD1597"/>
    <w:rsid w:val="00BD1782"/>
    <w:rsid w:val="00BD1F0D"/>
    <w:rsid w:val="00BD213E"/>
    <w:rsid w:val="00BD228C"/>
    <w:rsid w:val="00BD22F8"/>
    <w:rsid w:val="00BD2697"/>
    <w:rsid w:val="00BD2961"/>
    <w:rsid w:val="00BD33C1"/>
    <w:rsid w:val="00BD3635"/>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06"/>
    <w:rsid w:val="00BD5AB0"/>
    <w:rsid w:val="00BD5AF5"/>
    <w:rsid w:val="00BD5C2D"/>
    <w:rsid w:val="00BD5F59"/>
    <w:rsid w:val="00BD6088"/>
    <w:rsid w:val="00BD6620"/>
    <w:rsid w:val="00BD671B"/>
    <w:rsid w:val="00BD6A5B"/>
    <w:rsid w:val="00BD6CBF"/>
    <w:rsid w:val="00BD70C5"/>
    <w:rsid w:val="00BD7181"/>
    <w:rsid w:val="00BD7330"/>
    <w:rsid w:val="00BD748C"/>
    <w:rsid w:val="00BD76D8"/>
    <w:rsid w:val="00BD7945"/>
    <w:rsid w:val="00BD7AEA"/>
    <w:rsid w:val="00BD7CC0"/>
    <w:rsid w:val="00BD7FD9"/>
    <w:rsid w:val="00BD7FDD"/>
    <w:rsid w:val="00BD7FE0"/>
    <w:rsid w:val="00BE02DC"/>
    <w:rsid w:val="00BE0407"/>
    <w:rsid w:val="00BE0577"/>
    <w:rsid w:val="00BE05CE"/>
    <w:rsid w:val="00BE081D"/>
    <w:rsid w:val="00BE089D"/>
    <w:rsid w:val="00BE08F8"/>
    <w:rsid w:val="00BE0A2C"/>
    <w:rsid w:val="00BE0A3A"/>
    <w:rsid w:val="00BE0A6D"/>
    <w:rsid w:val="00BE105F"/>
    <w:rsid w:val="00BE10B7"/>
    <w:rsid w:val="00BE175F"/>
    <w:rsid w:val="00BE1A62"/>
    <w:rsid w:val="00BE1FD2"/>
    <w:rsid w:val="00BE2082"/>
    <w:rsid w:val="00BE209E"/>
    <w:rsid w:val="00BE21B2"/>
    <w:rsid w:val="00BE22E0"/>
    <w:rsid w:val="00BE2AA6"/>
    <w:rsid w:val="00BE2F26"/>
    <w:rsid w:val="00BE2F28"/>
    <w:rsid w:val="00BE2F2B"/>
    <w:rsid w:val="00BE340C"/>
    <w:rsid w:val="00BE365E"/>
    <w:rsid w:val="00BE3C73"/>
    <w:rsid w:val="00BE3F08"/>
    <w:rsid w:val="00BE42BC"/>
    <w:rsid w:val="00BE454F"/>
    <w:rsid w:val="00BE48D0"/>
    <w:rsid w:val="00BE53A3"/>
    <w:rsid w:val="00BE593B"/>
    <w:rsid w:val="00BE59CC"/>
    <w:rsid w:val="00BE59ED"/>
    <w:rsid w:val="00BE5C3B"/>
    <w:rsid w:val="00BE5FEF"/>
    <w:rsid w:val="00BE603C"/>
    <w:rsid w:val="00BE603F"/>
    <w:rsid w:val="00BE60C3"/>
    <w:rsid w:val="00BE6209"/>
    <w:rsid w:val="00BE63A4"/>
    <w:rsid w:val="00BE6560"/>
    <w:rsid w:val="00BE69B7"/>
    <w:rsid w:val="00BE69BC"/>
    <w:rsid w:val="00BE6F64"/>
    <w:rsid w:val="00BE6FB2"/>
    <w:rsid w:val="00BE752A"/>
    <w:rsid w:val="00BE77B0"/>
    <w:rsid w:val="00BE7F63"/>
    <w:rsid w:val="00BF02E5"/>
    <w:rsid w:val="00BF05BC"/>
    <w:rsid w:val="00BF066E"/>
    <w:rsid w:val="00BF0A47"/>
    <w:rsid w:val="00BF117A"/>
    <w:rsid w:val="00BF152B"/>
    <w:rsid w:val="00BF1544"/>
    <w:rsid w:val="00BF1BFB"/>
    <w:rsid w:val="00BF1F54"/>
    <w:rsid w:val="00BF2097"/>
    <w:rsid w:val="00BF29BE"/>
    <w:rsid w:val="00BF2D13"/>
    <w:rsid w:val="00BF2F3D"/>
    <w:rsid w:val="00BF302D"/>
    <w:rsid w:val="00BF31AD"/>
    <w:rsid w:val="00BF3267"/>
    <w:rsid w:val="00BF34A1"/>
    <w:rsid w:val="00BF3620"/>
    <w:rsid w:val="00BF371B"/>
    <w:rsid w:val="00BF387D"/>
    <w:rsid w:val="00BF387E"/>
    <w:rsid w:val="00BF3922"/>
    <w:rsid w:val="00BF39A4"/>
    <w:rsid w:val="00BF3C8D"/>
    <w:rsid w:val="00BF40A8"/>
    <w:rsid w:val="00BF4116"/>
    <w:rsid w:val="00BF4151"/>
    <w:rsid w:val="00BF41A9"/>
    <w:rsid w:val="00BF494A"/>
    <w:rsid w:val="00BF499B"/>
    <w:rsid w:val="00BF4F9B"/>
    <w:rsid w:val="00BF4FC9"/>
    <w:rsid w:val="00BF5467"/>
    <w:rsid w:val="00BF5587"/>
    <w:rsid w:val="00BF586C"/>
    <w:rsid w:val="00BF5B85"/>
    <w:rsid w:val="00BF5C2E"/>
    <w:rsid w:val="00BF609B"/>
    <w:rsid w:val="00BF60A0"/>
    <w:rsid w:val="00BF69EA"/>
    <w:rsid w:val="00BF6FDA"/>
    <w:rsid w:val="00BF759A"/>
    <w:rsid w:val="00BF772D"/>
    <w:rsid w:val="00BF7958"/>
    <w:rsid w:val="00BF79E4"/>
    <w:rsid w:val="00BF7ACA"/>
    <w:rsid w:val="00BF7BE7"/>
    <w:rsid w:val="00C000E4"/>
    <w:rsid w:val="00C00158"/>
    <w:rsid w:val="00C00EA3"/>
    <w:rsid w:val="00C00F2F"/>
    <w:rsid w:val="00C00F79"/>
    <w:rsid w:val="00C00F81"/>
    <w:rsid w:val="00C00F8B"/>
    <w:rsid w:val="00C013F0"/>
    <w:rsid w:val="00C015DB"/>
    <w:rsid w:val="00C015F2"/>
    <w:rsid w:val="00C016E0"/>
    <w:rsid w:val="00C01976"/>
    <w:rsid w:val="00C0210D"/>
    <w:rsid w:val="00C021AE"/>
    <w:rsid w:val="00C0290F"/>
    <w:rsid w:val="00C02CB8"/>
    <w:rsid w:val="00C03053"/>
    <w:rsid w:val="00C0333A"/>
    <w:rsid w:val="00C03575"/>
    <w:rsid w:val="00C0368F"/>
    <w:rsid w:val="00C036A3"/>
    <w:rsid w:val="00C03CE4"/>
    <w:rsid w:val="00C03DBE"/>
    <w:rsid w:val="00C03E94"/>
    <w:rsid w:val="00C0425E"/>
    <w:rsid w:val="00C04709"/>
    <w:rsid w:val="00C04BCC"/>
    <w:rsid w:val="00C04C74"/>
    <w:rsid w:val="00C054FF"/>
    <w:rsid w:val="00C05631"/>
    <w:rsid w:val="00C05C20"/>
    <w:rsid w:val="00C061AA"/>
    <w:rsid w:val="00C06234"/>
    <w:rsid w:val="00C067AD"/>
    <w:rsid w:val="00C069B9"/>
    <w:rsid w:val="00C06BE0"/>
    <w:rsid w:val="00C06F5B"/>
    <w:rsid w:val="00C07075"/>
    <w:rsid w:val="00C07250"/>
    <w:rsid w:val="00C073F8"/>
    <w:rsid w:val="00C07549"/>
    <w:rsid w:val="00C07890"/>
    <w:rsid w:val="00C07E89"/>
    <w:rsid w:val="00C07FC4"/>
    <w:rsid w:val="00C100E7"/>
    <w:rsid w:val="00C10343"/>
    <w:rsid w:val="00C10642"/>
    <w:rsid w:val="00C112DA"/>
    <w:rsid w:val="00C113F1"/>
    <w:rsid w:val="00C11467"/>
    <w:rsid w:val="00C116FB"/>
    <w:rsid w:val="00C11A74"/>
    <w:rsid w:val="00C11D7B"/>
    <w:rsid w:val="00C12017"/>
    <w:rsid w:val="00C1261E"/>
    <w:rsid w:val="00C12625"/>
    <w:rsid w:val="00C12AE9"/>
    <w:rsid w:val="00C12BB5"/>
    <w:rsid w:val="00C12F35"/>
    <w:rsid w:val="00C13183"/>
    <w:rsid w:val="00C136B9"/>
    <w:rsid w:val="00C13884"/>
    <w:rsid w:val="00C13B7E"/>
    <w:rsid w:val="00C13BF3"/>
    <w:rsid w:val="00C13C98"/>
    <w:rsid w:val="00C13D48"/>
    <w:rsid w:val="00C13DAA"/>
    <w:rsid w:val="00C14078"/>
    <w:rsid w:val="00C141EB"/>
    <w:rsid w:val="00C144E6"/>
    <w:rsid w:val="00C14B0B"/>
    <w:rsid w:val="00C14BA5"/>
    <w:rsid w:val="00C14EC9"/>
    <w:rsid w:val="00C15058"/>
    <w:rsid w:val="00C152A8"/>
    <w:rsid w:val="00C15328"/>
    <w:rsid w:val="00C15848"/>
    <w:rsid w:val="00C15D84"/>
    <w:rsid w:val="00C16085"/>
    <w:rsid w:val="00C16330"/>
    <w:rsid w:val="00C165C8"/>
    <w:rsid w:val="00C16713"/>
    <w:rsid w:val="00C172BF"/>
    <w:rsid w:val="00C1751B"/>
    <w:rsid w:val="00C175EC"/>
    <w:rsid w:val="00C203A5"/>
    <w:rsid w:val="00C203B0"/>
    <w:rsid w:val="00C205E5"/>
    <w:rsid w:val="00C2092E"/>
    <w:rsid w:val="00C20C73"/>
    <w:rsid w:val="00C20C75"/>
    <w:rsid w:val="00C21500"/>
    <w:rsid w:val="00C2185A"/>
    <w:rsid w:val="00C221C5"/>
    <w:rsid w:val="00C226F3"/>
    <w:rsid w:val="00C22871"/>
    <w:rsid w:val="00C228F5"/>
    <w:rsid w:val="00C22B7C"/>
    <w:rsid w:val="00C22C2A"/>
    <w:rsid w:val="00C22C8A"/>
    <w:rsid w:val="00C23194"/>
    <w:rsid w:val="00C23314"/>
    <w:rsid w:val="00C236C9"/>
    <w:rsid w:val="00C23749"/>
    <w:rsid w:val="00C23981"/>
    <w:rsid w:val="00C23D2A"/>
    <w:rsid w:val="00C24481"/>
    <w:rsid w:val="00C24631"/>
    <w:rsid w:val="00C247F4"/>
    <w:rsid w:val="00C24835"/>
    <w:rsid w:val="00C24913"/>
    <w:rsid w:val="00C24DDB"/>
    <w:rsid w:val="00C2506B"/>
    <w:rsid w:val="00C25343"/>
    <w:rsid w:val="00C2582C"/>
    <w:rsid w:val="00C25885"/>
    <w:rsid w:val="00C25C92"/>
    <w:rsid w:val="00C25F63"/>
    <w:rsid w:val="00C25F96"/>
    <w:rsid w:val="00C25FD8"/>
    <w:rsid w:val="00C26021"/>
    <w:rsid w:val="00C260E7"/>
    <w:rsid w:val="00C26169"/>
    <w:rsid w:val="00C263EF"/>
    <w:rsid w:val="00C267A0"/>
    <w:rsid w:val="00C267A7"/>
    <w:rsid w:val="00C26802"/>
    <w:rsid w:val="00C268B5"/>
    <w:rsid w:val="00C26BDB"/>
    <w:rsid w:val="00C26D3C"/>
    <w:rsid w:val="00C26F76"/>
    <w:rsid w:val="00C273E7"/>
    <w:rsid w:val="00C27631"/>
    <w:rsid w:val="00C27668"/>
    <w:rsid w:val="00C278C6"/>
    <w:rsid w:val="00C278D5"/>
    <w:rsid w:val="00C27D90"/>
    <w:rsid w:val="00C27DAB"/>
    <w:rsid w:val="00C27F21"/>
    <w:rsid w:val="00C30307"/>
    <w:rsid w:val="00C3058D"/>
    <w:rsid w:val="00C30842"/>
    <w:rsid w:val="00C3084E"/>
    <w:rsid w:val="00C308F8"/>
    <w:rsid w:val="00C30F68"/>
    <w:rsid w:val="00C31031"/>
    <w:rsid w:val="00C3152C"/>
    <w:rsid w:val="00C316C7"/>
    <w:rsid w:val="00C31975"/>
    <w:rsid w:val="00C31C99"/>
    <w:rsid w:val="00C31F4C"/>
    <w:rsid w:val="00C32234"/>
    <w:rsid w:val="00C326D6"/>
    <w:rsid w:val="00C32C34"/>
    <w:rsid w:val="00C3303F"/>
    <w:rsid w:val="00C332D0"/>
    <w:rsid w:val="00C33326"/>
    <w:rsid w:val="00C333BE"/>
    <w:rsid w:val="00C33AC1"/>
    <w:rsid w:val="00C33F49"/>
    <w:rsid w:val="00C34268"/>
    <w:rsid w:val="00C3442C"/>
    <w:rsid w:val="00C34495"/>
    <w:rsid w:val="00C345C3"/>
    <w:rsid w:val="00C3463A"/>
    <w:rsid w:val="00C346C4"/>
    <w:rsid w:val="00C34728"/>
    <w:rsid w:val="00C348BC"/>
    <w:rsid w:val="00C34AD2"/>
    <w:rsid w:val="00C34B02"/>
    <w:rsid w:val="00C34B4B"/>
    <w:rsid w:val="00C352BA"/>
    <w:rsid w:val="00C353D1"/>
    <w:rsid w:val="00C355FA"/>
    <w:rsid w:val="00C3567E"/>
    <w:rsid w:val="00C356A5"/>
    <w:rsid w:val="00C35A97"/>
    <w:rsid w:val="00C35E7D"/>
    <w:rsid w:val="00C35FB6"/>
    <w:rsid w:val="00C362AF"/>
    <w:rsid w:val="00C362EA"/>
    <w:rsid w:val="00C36744"/>
    <w:rsid w:val="00C36FEE"/>
    <w:rsid w:val="00C37107"/>
    <w:rsid w:val="00C37208"/>
    <w:rsid w:val="00C3722C"/>
    <w:rsid w:val="00C37693"/>
    <w:rsid w:val="00C3772E"/>
    <w:rsid w:val="00C37830"/>
    <w:rsid w:val="00C3796F"/>
    <w:rsid w:val="00C379F5"/>
    <w:rsid w:val="00C37D5E"/>
    <w:rsid w:val="00C401B0"/>
    <w:rsid w:val="00C40619"/>
    <w:rsid w:val="00C40628"/>
    <w:rsid w:val="00C409D5"/>
    <w:rsid w:val="00C40D9A"/>
    <w:rsid w:val="00C40E3F"/>
    <w:rsid w:val="00C40FFB"/>
    <w:rsid w:val="00C41214"/>
    <w:rsid w:val="00C413C2"/>
    <w:rsid w:val="00C41AFB"/>
    <w:rsid w:val="00C42065"/>
    <w:rsid w:val="00C420E5"/>
    <w:rsid w:val="00C42219"/>
    <w:rsid w:val="00C425D3"/>
    <w:rsid w:val="00C428EC"/>
    <w:rsid w:val="00C42A83"/>
    <w:rsid w:val="00C42E04"/>
    <w:rsid w:val="00C42FFC"/>
    <w:rsid w:val="00C432F5"/>
    <w:rsid w:val="00C43598"/>
    <w:rsid w:val="00C43982"/>
    <w:rsid w:val="00C43988"/>
    <w:rsid w:val="00C43B2F"/>
    <w:rsid w:val="00C43D7F"/>
    <w:rsid w:val="00C43E7A"/>
    <w:rsid w:val="00C44138"/>
    <w:rsid w:val="00C4460D"/>
    <w:rsid w:val="00C44BEE"/>
    <w:rsid w:val="00C44D34"/>
    <w:rsid w:val="00C44D7F"/>
    <w:rsid w:val="00C44F11"/>
    <w:rsid w:val="00C45488"/>
    <w:rsid w:val="00C458F4"/>
    <w:rsid w:val="00C45A84"/>
    <w:rsid w:val="00C45BC7"/>
    <w:rsid w:val="00C462FE"/>
    <w:rsid w:val="00C463C9"/>
    <w:rsid w:val="00C4654D"/>
    <w:rsid w:val="00C465B2"/>
    <w:rsid w:val="00C466E6"/>
    <w:rsid w:val="00C4674E"/>
    <w:rsid w:val="00C46C1E"/>
    <w:rsid w:val="00C46C26"/>
    <w:rsid w:val="00C46C36"/>
    <w:rsid w:val="00C46CE0"/>
    <w:rsid w:val="00C46CEF"/>
    <w:rsid w:val="00C46DED"/>
    <w:rsid w:val="00C470B3"/>
    <w:rsid w:val="00C472FE"/>
    <w:rsid w:val="00C47332"/>
    <w:rsid w:val="00C474D3"/>
    <w:rsid w:val="00C475DF"/>
    <w:rsid w:val="00C4792D"/>
    <w:rsid w:val="00C506E0"/>
    <w:rsid w:val="00C50C91"/>
    <w:rsid w:val="00C50DD6"/>
    <w:rsid w:val="00C51698"/>
    <w:rsid w:val="00C517EC"/>
    <w:rsid w:val="00C51D44"/>
    <w:rsid w:val="00C51DB7"/>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4ED4"/>
    <w:rsid w:val="00C550C9"/>
    <w:rsid w:val="00C55916"/>
    <w:rsid w:val="00C559E4"/>
    <w:rsid w:val="00C55B6B"/>
    <w:rsid w:val="00C55BEF"/>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60081"/>
    <w:rsid w:val="00C600BD"/>
    <w:rsid w:val="00C602D0"/>
    <w:rsid w:val="00C607CF"/>
    <w:rsid w:val="00C610BA"/>
    <w:rsid w:val="00C615C8"/>
    <w:rsid w:val="00C61847"/>
    <w:rsid w:val="00C61893"/>
    <w:rsid w:val="00C62546"/>
    <w:rsid w:val="00C62B18"/>
    <w:rsid w:val="00C62B4C"/>
    <w:rsid w:val="00C62CFC"/>
    <w:rsid w:val="00C62F85"/>
    <w:rsid w:val="00C63096"/>
    <w:rsid w:val="00C63128"/>
    <w:rsid w:val="00C6322B"/>
    <w:rsid w:val="00C63287"/>
    <w:rsid w:val="00C633D9"/>
    <w:rsid w:val="00C638F0"/>
    <w:rsid w:val="00C63CAA"/>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60DA"/>
    <w:rsid w:val="00C66400"/>
    <w:rsid w:val="00C66544"/>
    <w:rsid w:val="00C66BBC"/>
    <w:rsid w:val="00C67146"/>
    <w:rsid w:val="00C673A0"/>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2E99"/>
    <w:rsid w:val="00C7310F"/>
    <w:rsid w:val="00C735FC"/>
    <w:rsid w:val="00C7377E"/>
    <w:rsid w:val="00C739D4"/>
    <w:rsid w:val="00C73F1E"/>
    <w:rsid w:val="00C7402C"/>
    <w:rsid w:val="00C741A5"/>
    <w:rsid w:val="00C74319"/>
    <w:rsid w:val="00C74772"/>
    <w:rsid w:val="00C747CA"/>
    <w:rsid w:val="00C748FD"/>
    <w:rsid w:val="00C74B8B"/>
    <w:rsid w:val="00C74BE1"/>
    <w:rsid w:val="00C74C81"/>
    <w:rsid w:val="00C74E80"/>
    <w:rsid w:val="00C74FF7"/>
    <w:rsid w:val="00C75020"/>
    <w:rsid w:val="00C753EC"/>
    <w:rsid w:val="00C75586"/>
    <w:rsid w:val="00C757C6"/>
    <w:rsid w:val="00C75869"/>
    <w:rsid w:val="00C75EA0"/>
    <w:rsid w:val="00C76262"/>
    <w:rsid w:val="00C769EC"/>
    <w:rsid w:val="00C76A00"/>
    <w:rsid w:val="00C77529"/>
    <w:rsid w:val="00C7775F"/>
    <w:rsid w:val="00C778DD"/>
    <w:rsid w:val="00C779E7"/>
    <w:rsid w:val="00C77A55"/>
    <w:rsid w:val="00C8025A"/>
    <w:rsid w:val="00C80301"/>
    <w:rsid w:val="00C8056F"/>
    <w:rsid w:val="00C80BF9"/>
    <w:rsid w:val="00C80D4F"/>
    <w:rsid w:val="00C80EAC"/>
    <w:rsid w:val="00C810A1"/>
    <w:rsid w:val="00C81114"/>
    <w:rsid w:val="00C813BB"/>
    <w:rsid w:val="00C81497"/>
    <w:rsid w:val="00C81F3A"/>
    <w:rsid w:val="00C82A45"/>
    <w:rsid w:val="00C82D0D"/>
    <w:rsid w:val="00C82D23"/>
    <w:rsid w:val="00C82F6E"/>
    <w:rsid w:val="00C83091"/>
    <w:rsid w:val="00C83229"/>
    <w:rsid w:val="00C8341D"/>
    <w:rsid w:val="00C83527"/>
    <w:rsid w:val="00C83582"/>
    <w:rsid w:val="00C8390C"/>
    <w:rsid w:val="00C83E52"/>
    <w:rsid w:val="00C84035"/>
    <w:rsid w:val="00C84207"/>
    <w:rsid w:val="00C84630"/>
    <w:rsid w:val="00C8470F"/>
    <w:rsid w:val="00C848D9"/>
    <w:rsid w:val="00C85138"/>
    <w:rsid w:val="00C8526C"/>
    <w:rsid w:val="00C8588D"/>
    <w:rsid w:val="00C858FE"/>
    <w:rsid w:val="00C85B90"/>
    <w:rsid w:val="00C85CDD"/>
    <w:rsid w:val="00C85E54"/>
    <w:rsid w:val="00C8600B"/>
    <w:rsid w:val="00C86035"/>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6D9"/>
    <w:rsid w:val="00C917DF"/>
    <w:rsid w:val="00C92501"/>
    <w:rsid w:val="00C92615"/>
    <w:rsid w:val="00C9278A"/>
    <w:rsid w:val="00C9296A"/>
    <w:rsid w:val="00C935CA"/>
    <w:rsid w:val="00C9408D"/>
    <w:rsid w:val="00C9421C"/>
    <w:rsid w:val="00C94449"/>
    <w:rsid w:val="00C948FA"/>
    <w:rsid w:val="00C94933"/>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689B"/>
    <w:rsid w:val="00C97033"/>
    <w:rsid w:val="00C97111"/>
    <w:rsid w:val="00C9775A"/>
    <w:rsid w:val="00C97AAA"/>
    <w:rsid w:val="00C97F1C"/>
    <w:rsid w:val="00CA0007"/>
    <w:rsid w:val="00CA0062"/>
    <w:rsid w:val="00CA00F3"/>
    <w:rsid w:val="00CA01E4"/>
    <w:rsid w:val="00CA0275"/>
    <w:rsid w:val="00CA032F"/>
    <w:rsid w:val="00CA0535"/>
    <w:rsid w:val="00CA05D2"/>
    <w:rsid w:val="00CA05D3"/>
    <w:rsid w:val="00CA0836"/>
    <w:rsid w:val="00CA09C2"/>
    <w:rsid w:val="00CA0B50"/>
    <w:rsid w:val="00CA1119"/>
    <w:rsid w:val="00CA149D"/>
    <w:rsid w:val="00CA14E0"/>
    <w:rsid w:val="00CA186F"/>
    <w:rsid w:val="00CA1CDE"/>
    <w:rsid w:val="00CA1E61"/>
    <w:rsid w:val="00CA201E"/>
    <w:rsid w:val="00CA24BB"/>
    <w:rsid w:val="00CA2EE6"/>
    <w:rsid w:val="00CA347E"/>
    <w:rsid w:val="00CA34AC"/>
    <w:rsid w:val="00CA3970"/>
    <w:rsid w:val="00CA3A0B"/>
    <w:rsid w:val="00CA3B63"/>
    <w:rsid w:val="00CA3F59"/>
    <w:rsid w:val="00CA406D"/>
    <w:rsid w:val="00CA40ED"/>
    <w:rsid w:val="00CA417C"/>
    <w:rsid w:val="00CA4220"/>
    <w:rsid w:val="00CA505E"/>
    <w:rsid w:val="00CA519A"/>
    <w:rsid w:val="00CA51E4"/>
    <w:rsid w:val="00CA52CA"/>
    <w:rsid w:val="00CA5709"/>
    <w:rsid w:val="00CA589B"/>
    <w:rsid w:val="00CA598B"/>
    <w:rsid w:val="00CA5B34"/>
    <w:rsid w:val="00CA5E43"/>
    <w:rsid w:val="00CA5F38"/>
    <w:rsid w:val="00CA61E0"/>
    <w:rsid w:val="00CA623A"/>
    <w:rsid w:val="00CA686F"/>
    <w:rsid w:val="00CA6970"/>
    <w:rsid w:val="00CA6A11"/>
    <w:rsid w:val="00CA6CC5"/>
    <w:rsid w:val="00CA6FA0"/>
    <w:rsid w:val="00CA6FF7"/>
    <w:rsid w:val="00CA7351"/>
    <w:rsid w:val="00CA7B33"/>
    <w:rsid w:val="00CA7CA1"/>
    <w:rsid w:val="00CA7E48"/>
    <w:rsid w:val="00CB005C"/>
    <w:rsid w:val="00CB00D5"/>
    <w:rsid w:val="00CB0184"/>
    <w:rsid w:val="00CB0D80"/>
    <w:rsid w:val="00CB0E20"/>
    <w:rsid w:val="00CB1040"/>
    <w:rsid w:val="00CB1732"/>
    <w:rsid w:val="00CB18C8"/>
    <w:rsid w:val="00CB1982"/>
    <w:rsid w:val="00CB19BF"/>
    <w:rsid w:val="00CB1B7D"/>
    <w:rsid w:val="00CB1C2C"/>
    <w:rsid w:val="00CB1E40"/>
    <w:rsid w:val="00CB1F64"/>
    <w:rsid w:val="00CB21E8"/>
    <w:rsid w:val="00CB2968"/>
    <w:rsid w:val="00CB29C2"/>
    <w:rsid w:val="00CB2A40"/>
    <w:rsid w:val="00CB2AC8"/>
    <w:rsid w:val="00CB2B39"/>
    <w:rsid w:val="00CB2C0C"/>
    <w:rsid w:val="00CB2F57"/>
    <w:rsid w:val="00CB31ED"/>
    <w:rsid w:val="00CB32F7"/>
    <w:rsid w:val="00CB3579"/>
    <w:rsid w:val="00CB377F"/>
    <w:rsid w:val="00CB399A"/>
    <w:rsid w:val="00CB3BC7"/>
    <w:rsid w:val="00CB3E8A"/>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249"/>
    <w:rsid w:val="00CB63EE"/>
    <w:rsid w:val="00CB643D"/>
    <w:rsid w:val="00CB6764"/>
    <w:rsid w:val="00CB68BF"/>
    <w:rsid w:val="00CB6CB3"/>
    <w:rsid w:val="00CB6D87"/>
    <w:rsid w:val="00CB6DD6"/>
    <w:rsid w:val="00CB71D0"/>
    <w:rsid w:val="00CB73C8"/>
    <w:rsid w:val="00CB741F"/>
    <w:rsid w:val="00CB7977"/>
    <w:rsid w:val="00CB79CC"/>
    <w:rsid w:val="00CB7A2C"/>
    <w:rsid w:val="00CB7A5F"/>
    <w:rsid w:val="00CB7C77"/>
    <w:rsid w:val="00CB7EE4"/>
    <w:rsid w:val="00CC026C"/>
    <w:rsid w:val="00CC03B6"/>
    <w:rsid w:val="00CC05B8"/>
    <w:rsid w:val="00CC08DD"/>
    <w:rsid w:val="00CC08F5"/>
    <w:rsid w:val="00CC0991"/>
    <w:rsid w:val="00CC0A5A"/>
    <w:rsid w:val="00CC0D9B"/>
    <w:rsid w:val="00CC1028"/>
    <w:rsid w:val="00CC1167"/>
    <w:rsid w:val="00CC199C"/>
    <w:rsid w:val="00CC1B74"/>
    <w:rsid w:val="00CC1CAD"/>
    <w:rsid w:val="00CC21EF"/>
    <w:rsid w:val="00CC2346"/>
    <w:rsid w:val="00CC2685"/>
    <w:rsid w:val="00CC2831"/>
    <w:rsid w:val="00CC28CA"/>
    <w:rsid w:val="00CC2E50"/>
    <w:rsid w:val="00CC31FD"/>
    <w:rsid w:val="00CC3327"/>
    <w:rsid w:val="00CC34C0"/>
    <w:rsid w:val="00CC3517"/>
    <w:rsid w:val="00CC390F"/>
    <w:rsid w:val="00CC39B3"/>
    <w:rsid w:val="00CC3D44"/>
    <w:rsid w:val="00CC3D9C"/>
    <w:rsid w:val="00CC3E23"/>
    <w:rsid w:val="00CC3E43"/>
    <w:rsid w:val="00CC4109"/>
    <w:rsid w:val="00CC417E"/>
    <w:rsid w:val="00CC430F"/>
    <w:rsid w:val="00CC4335"/>
    <w:rsid w:val="00CC481E"/>
    <w:rsid w:val="00CC4CC5"/>
    <w:rsid w:val="00CC4EA8"/>
    <w:rsid w:val="00CC5036"/>
    <w:rsid w:val="00CC519B"/>
    <w:rsid w:val="00CC5292"/>
    <w:rsid w:val="00CC5427"/>
    <w:rsid w:val="00CC543E"/>
    <w:rsid w:val="00CC56AD"/>
    <w:rsid w:val="00CC56B5"/>
    <w:rsid w:val="00CC5CE3"/>
    <w:rsid w:val="00CC5D0B"/>
    <w:rsid w:val="00CC5F9F"/>
    <w:rsid w:val="00CC63D5"/>
    <w:rsid w:val="00CC6887"/>
    <w:rsid w:val="00CC6AA0"/>
    <w:rsid w:val="00CC7396"/>
    <w:rsid w:val="00CC75BA"/>
    <w:rsid w:val="00CD04DC"/>
    <w:rsid w:val="00CD0505"/>
    <w:rsid w:val="00CD091C"/>
    <w:rsid w:val="00CD0AC0"/>
    <w:rsid w:val="00CD0B68"/>
    <w:rsid w:val="00CD0B8F"/>
    <w:rsid w:val="00CD0BA7"/>
    <w:rsid w:val="00CD0C1B"/>
    <w:rsid w:val="00CD0DFC"/>
    <w:rsid w:val="00CD0EF0"/>
    <w:rsid w:val="00CD17AC"/>
    <w:rsid w:val="00CD1B91"/>
    <w:rsid w:val="00CD1E3D"/>
    <w:rsid w:val="00CD200B"/>
    <w:rsid w:val="00CD229B"/>
    <w:rsid w:val="00CD257D"/>
    <w:rsid w:val="00CD273B"/>
    <w:rsid w:val="00CD27CC"/>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33F"/>
    <w:rsid w:val="00CD566D"/>
    <w:rsid w:val="00CD5699"/>
    <w:rsid w:val="00CD5878"/>
    <w:rsid w:val="00CD59F8"/>
    <w:rsid w:val="00CD5B66"/>
    <w:rsid w:val="00CD5BF5"/>
    <w:rsid w:val="00CD5C6B"/>
    <w:rsid w:val="00CD5D50"/>
    <w:rsid w:val="00CD642C"/>
    <w:rsid w:val="00CD649E"/>
    <w:rsid w:val="00CD6512"/>
    <w:rsid w:val="00CD6617"/>
    <w:rsid w:val="00CD6682"/>
    <w:rsid w:val="00CD6706"/>
    <w:rsid w:val="00CD67F1"/>
    <w:rsid w:val="00CD68EB"/>
    <w:rsid w:val="00CD6A95"/>
    <w:rsid w:val="00CD6C89"/>
    <w:rsid w:val="00CD731B"/>
    <w:rsid w:val="00CD7394"/>
    <w:rsid w:val="00CD76B0"/>
    <w:rsid w:val="00CD7BDD"/>
    <w:rsid w:val="00CD7EF8"/>
    <w:rsid w:val="00CE020E"/>
    <w:rsid w:val="00CE0715"/>
    <w:rsid w:val="00CE08E9"/>
    <w:rsid w:val="00CE092B"/>
    <w:rsid w:val="00CE0BBB"/>
    <w:rsid w:val="00CE0FEF"/>
    <w:rsid w:val="00CE10B4"/>
    <w:rsid w:val="00CE1747"/>
    <w:rsid w:val="00CE1B8E"/>
    <w:rsid w:val="00CE1F85"/>
    <w:rsid w:val="00CE20E7"/>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3D09"/>
    <w:rsid w:val="00CE40B3"/>
    <w:rsid w:val="00CE413D"/>
    <w:rsid w:val="00CE4770"/>
    <w:rsid w:val="00CE480B"/>
    <w:rsid w:val="00CE4D36"/>
    <w:rsid w:val="00CE5355"/>
    <w:rsid w:val="00CE55B0"/>
    <w:rsid w:val="00CE56FD"/>
    <w:rsid w:val="00CE580A"/>
    <w:rsid w:val="00CE59DF"/>
    <w:rsid w:val="00CE5AF1"/>
    <w:rsid w:val="00CE5D68"/>
    <w:rsid w:val="00CE6558"/>
    <w:rsid w:val="00CE66BD"/>
    <w:rsid w:val="00CE66D3"/>
    <w:rsid w:val="00CE68A0"/>
    <w:rsid w:val="00CE696F"/>
    <w:rsid w:val="00CE69F5"/>
    <w:rsid w:val="00CE6D07"/>
    <w:rsid w:val="00CE6E04"/>
    <w:rsid w:val="00CE7045"/>
    <w:rsid w:val="00CE7065"/>
    <w:rsid w:val="00CE7204"/>
    <w:rsid w:val="00CE7474"/>
    <w:rsid w:val="00CE74C8"/>
    <w:rsid w:val="00CE74D1"/>
    <w:rsid w:val="00CE7970"/>
    <w:rsid w:val="00CE7BE2"/>
    <w:rsid w:val="00CE7F91"/>
    <w:rsid w:val="00CF00DE"/>
    <w:rsid w:val="00CF010A"/>
    <w:rsid w:val="00CF0384"/>
    <w:rsid w:val="00CF084E"/>
    <w:rsid w:val="00CF0D80"/>
    <w:rsid w:val="00CF0E6A"/>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8AD"/>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B7A"/>
    <w:rsid w:val="00CF5D28"/>
    <w:rsid w:val="00CF5E7F"/>
    <w:rsid w:val="00CF607D"/>
    <w:rsid w:val="00CF6773"/>
    <w:rsid w:val="00CF677E"/>
    <w:rsid w:val="00CF6C71"/>
    <w:rsid w:val="00CF6CE7"/>
    <w:rsid w:val="00CF72BF"/>
    <w:rsid w:val="00CF7618"/>
    <w:rsid w:val="00CF7B2D"/>
    <w:rsid w:val="00CF7BFB"/>
    <w:rsid w:val="00CF7D47"/>
    <w:rsid w:val="00CF7D73"/>
    <w:rsid w:val="00CF7E88"/>
    <w:rsid w:val="00CF7F35"/>
    <w:rsid w:val="00D000DD"/>
    <w:rsid w:val="00D00616"/>
    <w:rsid w:val="00D00976"/>
    <w:rsid w:val="00D00E0A"/>
    <w:rsid w:val="00D00F06"/>
    <w:rsid w:val="00D01307"/>
    <w:rsid w:val="00D014E6"/>
    <w:rsid w:val="00D016BC"/>
    <w:rsid w:val="00D0177D"/>
    <w:rsid w:val="00D01793"/>
    <w:rsid w:val="00D02016"/>
    <w:rsid w:val="00D020F5"/>
    <w:rsid w:val="00D022CE"/>
    <w:rsid w:val="00D02BE9"/>
    <w:rsid w:val="00D03100"/>
    <w:rsid w:val="00D03339"/>
    <w:rsid w:val="00D03435"/>
    <w:rsid w:val="00D03588"/>
    <w:rsid w:val="00D03913"/>
    <w:rsid w:val="00D03F5F"/>
    <w:rsid w:val="00D03F8F"/>
    <w:rsid w:val="00D04054"/>
    <w:rsid w:val="00D04218"/>
    <w:rsid w:val="00D043E8"/>
    <w:rsid w:val="00D044D6"/>
    <w:rsid w:val="00D04764"/>
    <w:rsid w:val="00D048EF"/>
    <w:rsid w:val="00D04A90"/>
    <w:rsid w:val="00D04C12"/>
    <w:rsid w:val="00D04DDA"/>
    <w:rsid w:val="00D04FA5"/>
    <w:rsid w:val="00D05620"/>
    <w:rsid w:val="00D05A0F"/>
    <w:rsid w:val="00D05E2F"/>
    <w:rsid w:val="00D05F13"/>
    <w:rsid w:val="00D05F7C"/>
    <w:rsid w:val="00D06126"/>
    <w:rsid w:val="00D062D1"/>
    <w:rsid w:val="00D0643A"/>
    <w:rsid w:val="00D06658"/>
    <w:rsid w:val="00D06689"/>
    <w:rsid w:val="00D06856"/>
    <w:rsid w:val="00D0688E"/>
    <w:rsid w:val="00D06A5F"/>
    <w:rsid w:val="00D0710C"/>
    <w:rsid w:val="00D075EA"/>
    <w:rsid w:val="00D07609"/>
    <w:rsid w:val="00D0784D"/>
    <w:rsid w:val="00D07FB0"/>
    <w:rsid w:val="00D100AB"/>
    <w:rsid w:val="00D10B67"/>
    <w:rsid w:val="00D10E32"/>
    <w:rsid w:val="00D10EE7"/>
    <w:rsid w:val="00D10F2D"/>
    <w:rsid w:val="00D11280"/>
    <w:rsid w:val="00D11599"/>
    <w:rsid w:val="00D117F0"/>
    <w:rsid w:val="00D11929"/>
    <w:rsid w:val="00D11A8E"/>
    <w:rsid w:val="00D11BFE"/>
    <w:rsid w:val="00D11C12"/>
    <w:rsid w:val="00D11C6E"/>
    <w:rsid w:val="00D11DD1"/>
    <w:rsid w:val="00D1200B"/>
    <w:rsid w:val="00D124F4"/>
    <w:rsid w:val="00D1270F"/>
    <w:rsid w:val="00D132B1"/>
    <w:rsid w:val="00D1341C"/>
    <w:rsid w:val="00D1375A"/>
    <w:rsid w:val="00D13FC2"/>
    <w:rsid w:val="00D142FF"/>
    <w:rsid w:val="00D14ACF"/>
    <w:rsid w:val="00D14C4B"/>
    <w:rsid w:val="00D1527F"/>
    <w:rsid w:val="00D1574F"/>
    <w:rsid w:val="00D1583A"/>
    <w:rsid w:val="00D158B2"/>
    <w:rsid w:val="00D1598B"/>
    <w:rsid w:val="00D1601B"/>
    <w:rsid w:val="00D1613A"/>
    <w:rsid w:val="00D16526"/>
    <w:rsid w:val="00D16656"/>
    <w:rsid w:val="00D169B6"/>
    <w:rsid w:val="00D16A8A"/>
    <w:rsid w:val="00D16CE0"/>
    <w:rsid w:val="00D16E8C"/>
    <w:rsid w:val="00D1707D"/>
    <w:rsid w:val="00D172CB"/>
    <w:rsid w:val="00D17752"/>
    <w:rsid w:val="00D1786B"/>
    <w:rsid w:val="00D17AA8"/>
    <w:rsid w:val="00D17AD8"/>
    <w:rsid w:val="00D17CAE"/>
    <w:rsid w:val="00D200D5"/>
    <w:rsid w:val="00D2012A"/>
    <w:rsid w:val="00D20166"/>
    <w:rsid w:val="00D20558"/>
    <w:rsid w:val="00D205FA"/>
    <w:rsid w:val="00D20958"/>
    <w:rsid w:val="00D20AC1"/>
    <w:rsid w:val="00D20AE5"/>
    <w:rsid w:val="00D20B17"/>
    <w:rsid w:val="00D20D0F"/>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1A9"/>
    <w:rsid w:val="00D234DA"/>
    <w:rsid w:val="00D241CE"/>
    <w:rsid w:val="00D24220"/>
    <w:rsid w:val="00D24239"/>
    <w:rsid w:val="00D2455F"/>
    <w:rsid w:val="00D24A01"/>
    <w:rsid w:val="00D24A43"/>
    <w:rsid w:val="00D24B42"/>
    <w:rsid w:val="00D250E9"/>
    <w:rsid w:val="00D254EE"/>
    <w:rsid w:val="00D257DC"/>
    <w:rsid w:val="00D25B1E"/>
    <w:rsid w:val="00D25D9A"/>
    <w:rsid w:val="00D25DCA"/>
    <w:rsid w:val="00D25E6E"/>
    <w:rsid w:val="00D2613F"/>
    <w:rsid w:val="00D26246"/>
    <w:rsid w:val="00D263D5"/>
    <w:rsid w:val="00D26419"/>
    <w:rsid w:val="00D264C6"/>
    <w:rsid w:val="00D2690D"/>
    <w:rsid w:val="00D26C98"/>
    <w:rsid w:val="00D27054"/>
    <w:rsid w:val="00D272D0"/>
    <w:rsid w:val="00D273DE"/>
    <w:rsid w:val="00D27457"/>
    <w:rsid w:val="00D278F7"/>
    <w:rsid w:val="00D27ABA"/>
    <w:rsid w:val="00D27DCE"/>
    <w:rsid w:val="00D3004C"/>
    <w:rsid w:val="00D300B3"/>
    <w:rsid w:val="00D30B61"/>
    <w:rsid w:val="00D310AA"/>
    <w:rsid w:val="00D31194"/>
    <w:rsid w:val="00D31226"/>
    <w:rsid w:val="00D31413"/>
    <w:rsid w:val="00D314A5"/>
    <w:rsid w:val="00D31523"/>
    <w:rsid w:val="00D31D9F"/>
    <w:rsid w:val="00D31E5F"/>
    <w:rsid w:val="00D322B1"/>
    <w:rsid w:val="00D324C3"/>
    <w:rsid w:val="00D3252E"/>
    <w:rsid w:val="00D3265C"/>
    <w:rsid w:val="00D32B27"/>
    <w:rsid w:val="00D32D9C"/>
    <w:rsid w:val="00D32F25"/>
    <w:rsid w:val="00D32F76"/>
    <w:rsid w:val="00D32FF8"/>
    <w:rsid w:val="00D33CD3"/>
    <w:rsid w:val="00D33F91"/>
    <w:rsid w:val="00D343E6"/>
    <w:rsid w:val="00D345DA"/>
    <w:rsid w:val="00D3479C"/>
    <w:rsid w:val="00D34941"/>
    <w:rsid w:val="00D349BB"/>
    <w:rsid w:val="00D34A82"/>
    <w:rsid w:val="00D34B7F"/>
    <w:rsid w:val="00D350C8"/>
    <w:rsid w:val="00D354AB"/>
    <w:rsid w:val="00D35731"/>
    <w:rsid w:val="00D357A8"/>
    <w:rsid w:val="00D358CC"/>
    <w:rsid w:val="00D35AAA"/>
    <w:rsid w:val="00D35E00"/>
    <w:rsid w:val="00D35F55"/>
    <w:rsid w:val="00D3617B"/>
    <w:rsid w:val="00D362D3"/>
    <w:rsid w:val="00D3671C"/>
    <w:rsid w:val="00D36735"/>
    <w:rsid w:val="00D3682E"/>
    <w:rsid w:val="00D36923"/>
    <w:rsid w:val="00D36966"/>
    <w:rsid w:val="00D36A84"/>
    <w:rsid w:val="00D37310"/>
    <w:rsid w:val="00D37367"/>
    <w:rsid w:val="00D377AD"/>
    <w:rsid w:val="00D377F0"/>
    <w:rsid w:val="00D37981"/>
    <w:rsid w:val="00D37E15"/>
    <w:rsid w:val="00D4002A"/>
    <w:rsid w:val="00D40557"/>
    <w:rsid w:val="00D40735"/>
    <w:rsid w:val="00D40AF0"/>
    <w:rsid w:val="00D412E5"/>
    <w:rsid w:val="00D41408"/>
    <w:rsid w:val="00D415BC"/>
    <w:rsid w:val="00D42322"/>
    <w:rsid w:val="00D42678"/>
    <w:rsid w:val="00D429CF"/>
    <w:rsid w:val="00D42BFA"/>
    <w:rsid w:val="00D42D39"/>
    <w:rsid w:val="00D43038"/>
    <w:rsid w:val="00D430A6"/>
    <w:rsid w:val="00D432DF"/>
    <w:rsid w:val="00D43364"/>
    <w:rsid w:val="00D43400"/>
    <w:rsid w:val="00D43A85"/>
    <w:rsid w:val="00D44292"/>
    <w:rsid w:val="00D44386"/>
    <w:rsid w:val="00D447C4"/>
    <w:rsid w:val="00D447F6"/>
    <w:rsid w:val="00D44C41"/>
    <w:rsid w:val="00D4503C"/>
    <w:rsid w:val="00D453E9"/>
    <w:rsid w:val="00D45515"/>
    <w:rsid w:val="00D458AA"/>
    <w:rsid w:val="00D45E09"/>
    <w:rsid w:val="00D45E46"/>
    <w:rsid w:val="00D46180"/>
    <w:rsid w:val="00D462CC"/>
    <w:rsid w:val="00D4632E"/>
    <w:rsid w:val="00D4664D"/>
    <w:rsid w:val="00D4699A"/>
    <w:rsid w:val="00D46A54"/>
    <w:rsid w:val="00D46E33"/>
    <w:rsid w:val="00D46E44"/>
    <w:rsid w:val="00D46E75"/>
    <w:rsid w:val="00D46EC8"/>
    <w:rsid w:val="00D47337"/>
    <w:rsid w:val="00D47564"/>
    <w:rsid w:val="00D476D6"/>
    <w:rsid w:val="00D47C86"/>
    <w:rsid w:val="00D504A1"/>
    <w:rsid w:val="00D504CF"/>
    <w:rsid w:val="00D505CA"/>
    <w:rsid w:val="00D50A2A"/>
    <w:rsid w:val="00D50E4F"/>
    <w:rsid w:val="00D51017"/>
    <w:rsid w:val="00D5101E"/>
    <w:rsid w:val="00D5115F"/>
    <w:rsid w:val="00D513BC"/>
    <w:rsid w:val="00D513F8"/>
    <w:rsid w:val="00D51548"/>
    <w:rsid w:val="00D5164C"/>
    <w:rsid w:val="00D5164E"/>
    <w:rsid w:val="00D51B53"/>
    <w:rsid w:val="00D51D44"/>
    <w:rsid w:val="00D522D6"/>
    <w:rsid w:val="00D5237A"/>
    <w:rsid w:val="00D525F4"/>
    <w:rsid w:val="00D52654"/>
    <w:rsid w:val="00D5271B"/>
    <w:rsid w:val="00D52868"/>
    <w:rsid w:val="00D52ECE"/>
    <w:rsid w:val="00D52F48"/>
    <w:rsid w:val="00D5306B"/>
    <w:rsid w:val="00D531DE"/>
    <w:rsid w:val="00D5324B"/>
    <w:rsid w:val="00D53955"/>
    <w:rsid w:val="00D53F55"/>
    <w:rsid w:val="00D54376"/>
    <w:rsid w:val="00D54460"/>
    <w:rsid w:val="00D54661"/>
    <w:rsid w:val="00D54B3A"/>
    <w:rsid w:val="00D54B92"/>
    <w:rsid w:val="00D54DCE"/>
    <w:rsid w:val="00D54FCB"/>
    <w:rsid w:val="00D5501D"/>
    <w:rsid w:val="00D550B6"/>
    <w:rsid w:val="00D550E6"/>
    <w:rsid w:val="00D551AA"/>
    <w:rsid w:val="00D55366"/>
    <w:rsid w:val="00D5543E"/>
    <w:rsid w:val="00D55681"/>
    <w:rsid w:val="00D55D43"/>
    <w:rsid w:val="00D55FE5"/>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160"/>
    <w:rsid w:val="00D60342"/>
    <w:rsid w:val="00D6045F"/>
    <w:rsid w:val="00D605D6"/>
    <w:rsid w:val="00D608CA"/>
    <w:rsid w:val="00D60AEB"/>
    <w:rsid w:val="00D60FEE"/>
    <w:rsid w:val="00D61080"/>
    <w:rsid w:val="00D611AD"/>
    <w:rsid w:val="00D6198B"/>
    <w:rsid w:val="00D61D2C"/>
    <w:rsid w:val="00D62248"/>
    <w:rsid w:val="00D62259"/>
    <w:rsid w:val="00D624C6"/>
    <w:rsid w:val="00D62623"/>
    <w:rsid w:val="00D6269D"/>
    <w:rsid w:val="00D62C9C"/>
    <w:rsid w:val="00D6322D"/>
    <w:rsid w:val="00D63479"/>
    <w:rsid w:val="00D63580"/>
    <w:rsid w:val="00D6365C"/>
    <w:rsid w:val="00D637B2"/>
    <w:rsid w:val="00D637E4"/>
    <w:rsid w:val="00D6395E"/>
    <w:rsid w:val="00D63C6D"/>
    <w:rsid w:val="00D63CCD"/>
    <w:rsid w:val="00D63D91"/>
    <w:rsid w:val="00D63DAD"/>
    <w:rsid w:val="00D641C4"/>
    <w:rsid w:val="00D64A06"/>
    <w:rsid w:val="00D64C36"/>
    <w:rsid w:val="00D65150"/>
    <w:rsid w:val="00D6515C"/>
    <w:rsid w:val="00D6534E"/>
    <w:rsid w:val="00D65660"/>
    <w:rsid w:val="00D6587F"/>
    <w:rsid w:val="00D658AE"/>
    <w:rsid w:val="00D658D6"/>
    <w:rsid w:val="00D65D87"/>
    <w:rsid w:val="00D65DFC"/>
    <w:rsid w:val="00D6617A"/>
    <w:rsid w:val="00D66558"/>
    <w:rsid w:val="00D6664A"/>
    <w:rsid w:val="00D66952"/>
    <w:rsid w:val="00D6696D"/>
    <w:rsid w:val="00D66D20"/>
    <w:rsid w:val="00D66DE9"/>
    <w:rsid w:val="00D66E20"/>
    <w:rsid w:val="00D6755E"/>
    <w:rsid w:val="00D677D5"/>
    <w:rsid w:val="00D677DE"/>
    <w:rsid w:val="00D67ACD"/>
    <w:rsid w:val="00D67BD6"/>
    <w:rsid w:val="00D67F22"/>
    <w:rsid w:val="00D7051B"/>
    <w:rsid w:val="00D70D05"/>
    <w:rsid w:val="00D70D5E"/>
    <w:rsid w:val="00D715F9"/>
    <w:rsid w:val="00D717A6"/>
    <w:rsid w:val="00D71D9C"/>
    <w:rsid w:val="00D71F00"/>
    <w:rsid w:val="00D721D6"/>
    <w:rsid w:val="00D72447"/>
    <w:rsid w:val="00D72515"/>
    <w:rsid w:val="00D725CF"/>
    <w:rsid w:val="00D72836"/>
    <w:rsid w:val="00D72B74"/>
    <w:rsid w:val="00D72D5D"/>
    <w:rsid w:val="00D731BE"/>
    <w:rsid w:val="00D73384"/>
    <w:rsid w:val="00D734EC"/>
    <w:rsid w:val="00D7361F"/>
    <w:rsid w:val="00D736AA"/>
    <w:rsid w:val="00D737F4"/>
    <w:rsid w:val="00D73B97"/>
    <w:rsid w:val="00D73DCD"/>
    <w:rsid w:val="00D73E86"/>
    <w:rsid w:val="00D74104"/>
    <w:rsid w:val="00D74475"/>
    <w:rsid w:val="00D744C7"/>
    <w:rsid w:val="00D748D3"/>
    <w:rsid w:val="00D74AC4"/>
    <w:rsid w:val="00D74E58"/>
    <w:rsid w:val="00D750FB"/>
    <w:rsid w:val="00D75151"/>
    <w:rsid w:val="00D75244"/>
    <w:rsid w:val="00D752A8"/>
    <w:rsid w:val="00D75A7B"/>
    <w:rsid w:val="00D75AF5"/>
    <w:rsid w:val="00D75D20"/>
    <w:rsid w:val="00D75E0E"/>
    <w:rsid w:val="00D75E1A"/>
    <w:rsid w:val="00D76590"/>
    <w:rsid w:val="00D76BAE"/>
    <w:rsid w:val="00D76E63"/>
    <w:rsid w:val="00D76EED"/>
    <w:rsid w:val="00D77185"/>
    <w:rsid w:val="00D77267"/>
    <w:rsid w:val="00D7728D"/>
    <w:rsid w:val="00D77839"/>
    <w:rsid w:val="00D77B3E"/>
    <w:rsid w:val="00D77D60"/>
    <w:rsid w:val="00D77E41"/>
    <w:rsid w:val="00D8022C"/>
    <w:rsid w:val="00D80313"/>
    <w:rsid w:val="00D803B4"/>
    <w:rsid w:val="00D809E6"/>
    <w:rsid w:val="00D80DC2"/>
    <w:rsid w:val="00D80E7F"/>
    <w:rsid w:val="00D80FDA"/>
    <w:rsid w:val="00D81054"/>
    <w:rsid w:val="00D8117F"/>
    <w:rsid w:val="00D81802"/>
    <w:rsid w:val="00D81980"/>
    <w:rsid w:val="00D81ED6"/>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8F0"/>
    <w:rsid w:val="00D83983"/>
    <w:rsid w:val="00D83AFA"/>
    <w:rsid w:val="00D83D87"/>
    <w:rsid w:val="00D84832"/>
    <w:rsid w:val="00D84853"/>
    <w:rsid w:val="00D84B4E"/>
    <w:rsid w:val="00D84CD1"/>
    <w:rsid w:val="00D84DCD"/>
    <w:rsid w:val="00D84DDB"/>
    <w:rsid w:val="00D85178"/>
    <w:rsid w:val="00D853B3"/>
    <w:rsid w:val="00D8543A"/>
    <w:rsid w:val="00D85585"/>
    <w:rsid w:val="00D8584A"/>
    <w:rsid w:val="00D85CD8"/>
    <w:rsid w:val="00D85CE4"/>
    <w:rsid w:val="00D85D48"/>
    <w:rsid w:val="00D860ED"/>
    <w:rsid w:val="00D8635A"/>
    <w:rsid w:val="00D86A06"/>
    <w:rsid w:val="00D86C4D"/>
    <w:rsid w:val="00D86CB1"/>
    <w:rsid w:val="00D86D56"/>
    <w:rsid w:val="00D8720A"/>
    <w:rsid w:val="00D87FF8"/>
    <w:rsid w:val="00D90127"/>
    <w:rsid w:val="00D90255"/>
    <w:rsid w:val="00D9065A"/>
    <w:rsid w:val="00D9070D"/>
    <w:rsid w:val="00D907AF"/>
    <w:rsid w:val="00D9092A"/>
    <w:rsid w:val="00D90A79"/>
    <w:rsid w:val="00D91325"/>
    <w:rsid w:val="00D9137D"/>
    <w:rsid w:val="00D9156D"/>
    <w:rsid w:val="00D91908"/>
    <w:rsid w:val="00D91DB5"/>
    <w:rsid w:val="00D91F91"/>
    <w:rsid w:val="00D9211F"/>
    <w:rsid w:val="00D92616"/>
    <w:rsid w:val="00D926B7"/>
    <w:rsid w:val="00D92F09"/>
    <w:rsid w:val="00D92F0F"/>
    <w:rsid w:val="00D931F6"/>
    <w:rsid w:val="00D93508"/>
    <w:rsid w:val="00D93592"/>
    <w:rsid w:val="00D935AF"/>
    <w:rsid w:val="00D93686"/>
    <w:rsid w:val="00D938EC"/>
    <w:rsid w:val="00D93D05"/>
    <w:rsid w:val="00D93D11"/>
    <w:rsid w:val="00D93EC4"/>
    <w:rsid w:val="00D93F32"/>
    <w:rsid w:val="00D9422C"/>
    <w:rsid w:val="00D94405"/>
    <w:rsid w:val="00D94575"/>
    <w:rsid w:val="00D9490F"/>
    <w:rsid w:val="00D9497B"/>
    <w:rsid w:val="00D95116"/>
    <w:rsid w:val="00D95378"/>
    <w:rsid w:val="00D957D6"/>
    <w:rsid w:val="00D95910"/>
    <w:rsid w:val="00D95A6D"/>
    <w:rsid w:val="00D95BF5"/>
    <w:rsid w:val="00D95C5B"/>
    <w:rsid w:val="00D95E78"/>
    <w:rsid w:val="00D96004"/>
    <w:rsid w:val="00D96290"/>
    <w:rsid w:val="00D963A6"/>
    <w:rsid w:val="00D964A3"/>
    <w:rsid w:val="00D969B3"/>
    <w:rsid w:val="00D96A52"/>
    <w:rsid w:val="00D96AF8"/>
    <w:rsid w:val="00D96C83"/>
    <w:rsid w:val="00D97259"/>
    <w:rsid w:val="00D97329"/>
    <w:rsid w:val="00D97420"/>
    <w:rsid w:val="00D975E8"/>
    <w:rsid w:val="00D9781E"/>
    <w:rsid w:val="00D97B1F"/>
    <w:rsid w:val="00D97E0E"/>
    <w:rsid w:val="00D97F59"/>
    <w:rsid w:val="00DA07CB"/>
    <w:rsid w:val="00DA0D46"/>
    <w:rsid w:val="00DA0EC9"/>
    <w:rsid w:val="00DA0EF4"/>
    <w:rsid w:val="00DA13C6"/>
    <w:rsid w:val="00DA15C7"/>
    <w:rsid w:val="00DA1F88"/>
    <w:rsid w:val="00DA21F4"/>
    <w:rsid w:val="00DA2346"/>
    <w:rsid w:val="00DA2DE2"/>
    <w:rsid w:val="00DA3137"/>
    <w:rsid w:val="00DA3191"/>
    <w:rsid w:val="00DA3454"/>
    <w:rsid w:val="00DA357B"/>
    <w:rsid w:val="00DA3629"/>
    <w:rsid w:val="00DA37B3"/>
    <w:rsid w:val="00DA37BB"/>
    <w:rsid w:val="00DA3DE5"/>
    <w:rsid w:val="00DA3F2A"/>
    <w:rsid w:val="00DA40EC"/>
    <w:rsid w:val="00DA412A"/>
    <w:rsid w:val="00DA433B"/>
    <w:rsid w:val="00DA43E9"/>
    <w:rsid w:val="00DA456B"/>
    <w:rsid w:val="00DA4590"/>
    <w:rsid w:val="00DA45AC"/>
    <w:rsid w:val="00DA4A98"/>
    <w:rsid w:val="00DA4AAC"/>
    <w:rsid w:val="00DA4F43"/>
    <w:rsid w:val="00DA532E"/>
    <w:rsid w:val="00DA547A"/>
    <w:rsid w:val="00DA564D"/>
    <w:rsid w:val="00DA5827"/>
    <w:rsid w:val="00DA5C88"/>
    <w:rsid w:val="00DA5E1A"/>
    <w:rsid w:val="00DA61D9"/>
    <w:rsid w:val="00DA6705"/>
    <w:rsid w:val="00DA6864"/>
    <w:rsid w:val="00DA6CCF"/>
    <w:rsid w:val="00DA6F4C"/>
    <w:rsid w:val="00DA6F94"/>
    <w:rsid w:val="00DA7354"/>
    <w:rsid w:val="00DA75AA"/>
    <w:rsid w:val="00DA779D"/>
    <w:rsid w:val="00DA78A5"/>
    <w:rsid w:val="00DA7ED0"/>
    <w:rsid w:val="00DB000C"/>
    <w:rsid w:val="00DB0551"/>
    <w:rsid w:val="00DB05AB"/>
    <w:rsid w:val="00DB09AE"/>
    <w:rsid w:val="00DB0AAA"/>
    <w:rsid w:val="00DB128A"/>
    <w:rsid w:val="00DB1594"/>
    <w:rsid w:val="00DB1BFD"/>
    <w:rsid w:val="00DB1D80"/>
    <w:rsid w:val="00DB2171"/>
    <w:rsid w:val="00DB2335"/>
    <w:rsid w:val="00DB2492"/>
    <w:rsid w:val="00DB2B5D"/>
    <w:rsid w:val="00DB2B77"/>
    <w:rsid w:val="00DB313B"/>
    <w:rsid w:val="00DB3172"/>
    <w:rsid w:val="00DB31E4"/>
    <w:rsid w:val="00DB3466"/>
    <w:rsid w:val="00DB3479"/>
    <w:rsid w:val="00DB356A"/>
    <w:rsid w:val="00DB35A3"/>
    <w:rsid w:val="00DB364B"/>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45B"/>
    <w:rsid w:val="00DB5E19"/>
    <w:rsid w:val="00DB6180"/>
    <w:rsid w:val="00DB61E2"/>
    <w:rsid w:val="00DB6233"/>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10B"/>
    <w:rsid w:val="00DC157D"/>
    <w:rsid w:val="00DC199A"/>
    <w:rsid w:val="00DC1A30"/>
    <w:rsid w:val="00DC1BA4"/>
    <w:rsid w:val="00DC2307"/>
    <w:rsid w:val="00DC29C5"/>
    <w:rsid w:val="00DC2B29"/>
    <w:rsid w:val="00DC2BD7"/>
    <w:rsid w:val="00DC2E73"/>
    <w:rsid w:val="00DC2E84"/>
    <w:rsid w:val="00DC2EF6"/>
    <w:rsid w:val="00DC330E"/>
    <w:rsid w:val="00DC3332"/>
    <w:rsid w:val="00DC346E"/>
    <w:rsid w:val="00DC357F"/>
    <w:rsid w:val="00DC3CA6"/>
    <w:rsid w:val="00DC3E40"/>
    <w:rsid w:val="00DC423A"/>
    <w:rsid w:val="00DC4579"/>
    <w:rsid w:val="00DC47E6"/>
    <w:rsid w:val="00DC4ACC"/>
    <w:rsid w:val="00DC4D9D"/>
    <w:rsid w:val="00DC4F63"/>
    <w:rsid w:val="00DC537B"/>
    <w:rsid w:val="00DC55E2"/>
    <w:rsid w:val="00DC56BB"/>
    <w:rsid w:val="00DC56F7"/>
    <w:rsid w:val="00DC5754"/>
    <w:rsid w:val="00DC59B5"/>
    <w:rsid w:val="00DC59B6"/>
    <w:rsid w:val="00DC5B73"/>
    <w:rsid w:val="00DC5E76"/>
    <w:rsid w:val="00DC5F55"/>
    <w:rsid w:val="00DC5F6C"/>
    <w:rsid w:val="00DC6438"/>
    <w:rsid w:val="00DC6670"/>
    <w:rsid w:val="00DC681F"/>
    <w:rsid w:val="00DC6974"/>
    <w:rsid w:val="00DC6A25"/>
    <w:rsid w:val="00DC717E"/>
    <w:rsid w:val="00DC73C5"/>
    <w:rsid w:val="00DC743A"/>
    <w:rsid w:val="00DC76FB"/>
    <w:rsid w:val="00DC7787"/>
    <w:rsid w:val="00DC7B91"/>
    <w:rsid w:val="00DC7C94"/>
    <w:rsid w:val="00DC7FE1"/>
    <w:rsid w:val="00DD0195"/>
    <w:rsid w:val="00DD01AA"/>
    <w:rsid w:val="00DD029B"/>
    <w:rsid w:val="00DD0A6D"/>
    <w:rsid w:val="00DD106E"/>
    <w:rsid w:val="00DD10AE"/>
    <w:rsid w:val="00DD116B"/>
    <w:rsid w:val="00DD1229"/>
    <w:rsid w:val="00DD12F2"/>
    <w:rsid w:val="00DD1621"/>
    <w:rsid w:val="00DD1A47"/>
    <w:rsid w:val="00DD1FDC"/>
    <w:rsid w:val="00DD2378"/>
    <w:rsid w:val="00DD245E"/>
    <w:rsid w:val="00DD2564"/>
    <w:rsid w:val="00DD27BB"/>
    <w:rsid w:val="00DD2833"/>
    <w:rsid w:val="00DD3171"/>
    <w:rsid w:val="00DD3734"/>
    <w:rsid w:val="00DD373E"/>
    <w:rsid w:val="00DD3C9F"/>
    <w:rsid w:val="00DD3FEE"/>
    <w:rsid w:val="00DD4427"/>
    <w:rsid w:val="00DD48C7"/>
    <w:rsid w:val="00DD48D9"/>
    <w:rsid w:val="00DD4904"/>
    <w:rsid w:val="00DD4B69"/>
    <w:rsid w:val="00DD4D3A"/>
    <w:rsid w:val="00DD5910"/>
    <w:rsid w:val="00DD591D"/>
    <w:rsid w:val="00DD5EB7"/>
    <w:rsid w:val="00DD6291"/>
    <w:rsid w:val="00DD6734"/>
    <w:rsid w:val="00DD68C2"/>
    <w:rsid w:val="00DD6C56"/>
    <w:rsid w:val="00DD6CCC"/>
    <w:rsid w:val="00DD7093"/>
    <w:rsid w:val="00DD72A8"/>
    <w:rsid w:val="00DD72F8"/>
    <w:rsid w:val="00DD7304"/>
    <w:rsid w:val="00DD731D"/>
    <w:rsid w:val="00DD779D"/>
    <w:rsid w:val="00DD7AE3"/>
    <w:rsid w:val="00DD7B85"/>
    <w:rsid w:val="00DD7BFA"/>
    <w:rsid w:val="00DD7D99"/>
    <w:rsid w:val="00DD7E84"/>
    <w:rsid w:val="00DD7F58"/>
    <w:rsid w:val="00DE0543"/>
    <w:rsid w:val="00DE062A"/>
    <w:rsid w:val="00DE06AD"/>
    <w:rsid w:val="00DE0857"/>
    <w:rsid w:val="00DE0C39"/>
    <w:rsid w:val="00DE0DCF"/>
    <w:rsid w:val="00DE11C5"/>
    <w:rsid w:val="00DE13D5"/>
    <w:rsid w:val="00DE1480"/>
    <w:rsid w:val="00DE1960"/>
    <w:rsid w:val="00DE1A57"/>
    <w:rsid w:val="00DE1CF4"/>
    <w:rsid w:val="00DE2114"/>
    <w:rsid w:val="00DE2278"/>
    <w:rsid w:val="00DE22BB"/>
    <w:rsid w:val="00DE2339"/>
    <w:rsid w:val="00DE25C9"/>
    <w:rsid w:val="00DE2A5B"/>
    <w:rsid w:val="00DE2AD7"/>
    <w:rsid w:val="00DE2DBE"/>
    <w:rsid w:val="00DE391B"/>
    <w:rsid w:val="00DE4564"/>
    <w:rsid w:val="00DE4668"/>
    <w:rsid w:val="00DE4CBC"/>
    <w:rsid w:val="00DE593B"/>
    <w:rsid w:val="00DE5B41"/>
    <w:rsid w:val="00DE5E71"/>
    <w:rsid w:val="00DE60B3"/>
    <w:rsid w:val="00DE66CA"/>
    <w:rsid w:val="00DE699A"/>
    <w:rsid w:val="00DE6D06"/>
    <w:rsid w:val="00DE711D"/>
    <w:rsid w:val="00DE71DC"/>
    <w:rsid w:val="00DE7298"/>
    <w:rsid w:val="00DE7557"/>
    <w:rsid w:val="00DE7A2A"/>
    <w:rsid w:val="00DE7D7E"/>
    <w:rsid w:val="00DF048E"/>
    <w:rsid w:val="00DF08B0"/>
    <w:rsid w:val="00DF0975"/>
    <w:rsid w:val="00DF0AFF"/>
    <w:rsid w:val="00DF0D8D"/>
    <w:rsid w:val="00DF0EF9"/>
    <w:rsid w:val="00DF0F9E"/>
    <w:rsid w:val="00DF0FAF"/>
    <w:rsid w:val="00DF111A"/>
    <w:rsid w:val="00DF1281"/>
    <w:rsid w:val="00DF14EB"/>
    <w:rsid w:val="00DF1574"/>
    <w:rsid w:val="00DF15E7"/>
    <w:rsid w:val="00DF1835"/>
    <w:rsid w:val="00DF197A"/>
    <w:rsid w:val="00DF199B"/>
    <w:rsid w:val="00DF1D10"/>
    <w:rsid w:val="00DF1E2D"/>
    <w:rsid w:val="00DF2000"/>
    <w:rsid w:val="00DF201C"/>
    <w:rsid w:val="00DF212B"/>
    <w:rsid w:val="00DF23C4"/>
    <w:rsid w:val="00DF2442"/>
    <w:rsid w:val="00DF255E"/>
    <w:rsid w:val="00DF2824"/>
    <w:rsid w:val="00DF28CE"/>
    <w:rsid w:val="00DF2987"/>
    <w:rsid w:val="00DF2B17"/>
    <w:rsid w:val="00DF2B94"/>
    <w:rsid w:val="00DF3378"/>
    <w:rsid w:val="00DF35E3"/>
    <w:rsid w:val="00DF3611"/>
    <w:rsid w:val="00DF3A48"/>
    <w:rsid w:val="00DF3C2D"/>
    <w:rsid w:val="00DF3CDE"/>
    <w:rsid w:val="00DF412D"/>
    <w:rsid w:val="00DF4417"/>
    <w:rsid w:val="00DF474E"/>
    <w:rsid w:val="00DF4A8D"/>
    <w:rsid w:val="00DF4BDD"/>
    <w:rsid w:val="00DF4C20"/>
    <w:rsid w:val="00DF4C6B"/>
    <w:rsid w:val="00DF4CAF"/>
    <w:rsid w:val="00DF51A6"/>
    <w:rsid w:val="00DF51AF"/>
    <w:rsid w:val="00DF533B"/>
    <w:rsid w:val="00DF5633"/>
    <w:rsid w:val="00DF5A72"/>
    <w:rsid w:val="00DF5BC6"/>
    <w:rsid w:val="00DF5D0E"/>
    <w:rsid w:val="00DF6058"/>
    <w:rsid w:val="00DF627E"/>
    <w:rsid w:val="00DF63C7"/>
    <w:rsid w:val="00DF6BE8"/>
    <w:rsid w:val="00DF6EED"/>
    <w:rsid w:val="00DF70CF"/>
    <w:rsid w:val="00DF73B5"/>
    <w:rsid w:val="00DF73DD"/>
    <w:rsid w:val="00DF783B"/>
    <w:rsid w:val="00DF7968"/>
    <w:rsid w:val="00DF7C4C"/>
    <w:rsid w:val="00DF7E27"/>
    <w:rsid w:val="00DF7EB3"/>
    <w:rsid w:val="00E0013A"/>
    <w:rsid w:val="00E0045D"/>
    <w:rsid w:val="00E0078C"/>
    <w:rsid w:val="00E00960"/>
    <w:rsid w:val="00E00A26"/>
    <w:rsid w:val="00E00B1E"/>
    <w:rsid w:val="00E0113A"/>
    <w:rsid w:val="00E016A9"/>
    <w:rsid w:val="00E01742"/>
    <w:rsid w:val="00E018B7"/>
    <w:rsid w:val="00E01B57"/>
    <w:rsid w:val="00E01B92"/>
    <w:rsid w:val="00E01EA2"/>
    <w:rsid w:val="00E02049"/>
    <w:rsid w:val="00E021A4"/>
    <w:rsid w:val="00E02233"/>
    <w:rsid w:val="00E027B9"/>
    <w:rsid w:val="00E02866"/>
    <w:rsid w:val="00E02B34"/>
    <w:rsid w:val="00E02C4E"/>
    <w:rsid w:val="00E02DFC"/>
    <w:rsid w:val="00E0305A"/>
    <w:rsid w:val="00E030E2"/>
    <w:rsid w:val="00E035A8"/>
    <w:rsid w:val="00E03AED"/>
    <w:rsid w:val="00E03CCA"/>
    <w:rsid w:val="00E03CCB"/>
    <w:rsid w:val="00E03CE7"/>
    <w:rsid w:val="00E03E6C"/>
    <w:rsid w:val="00E04180"/>
    <w:rsid w:val="00E04246"/>
    <w:rsid w:val="00E04569"/>
    <w:rsid w:val="00E0461F"/>
    <w:rsid w:val="00E04AA5"/>
    <w:rsid w:val="00E04C69"/>
    <w:rsid w:val="00E04CDB"/>
    <w:rsid w:val="00E04F03"/>
    <w:rsid w:val="00E05008"/>
    <w:rsid w:val="00E05032"/>
    <w:rsid w:val="00E051DF"/>
    <w:rsid w:val="00E0573F"/>
    <w:rsid w:val="00E05D6F"/>
    <w:rsid w:val="00E05F25"/>
    <w:rsid w:val="00E06231"/>
    <w:rsid w:val="00E06255"/>
    <w:rsid w:val="00E0632D"/>
    <w:rsid w:val="00E064B7"/>
    <w:rsid w:val="00E06795"/>
    <w:rsid w:val="00E069B8"/>
    <w:rsid w:val="00E06BF8"/>
    <w:rsid w:val="00E070DE"/>
    <w:rsid w:val="00E0724D"/>
    <w:rsid w:val="00E073D1"/>
    <w:rsid w:val="00E075F2"/>
    <w:rsid w:val="00E07800"/>
    <w:rsid w:val="00E078C4"/>
    <w:rsid w:val="00E07C33"/>
    <w:rsid w:val="00E07DEB"/>
    <w:rsid w:val="00E10173"/>
    <w:rsid w:val="00E10343"/>
    <w:rsid w:val="00E10422"/>
    <w:rsid w:val="00E1044D"/>
    <w:rsid w:val="00E10636"/>
    <w:rsid w:val="00E107B7"/>
    <w:rsid w:val="00E10A17"/>
    <w:rsid w:val="00E10DBB"/>
    <w:rsid w:val="00E111C7"/>
    <w:rsid w:val="00E116FD"/>
    <w:rsid w:val="00E11966"/>
    <w:rsid w:val="00E11B53"/>
    <w:rsid w:val="00E1214D"/>
    <w:rsid w:val="00E12206"/>
    <w:rsid w:val="00E1229C"/>
    <w:rsid w:val="00E125E3"/>
    <w:rsid w:val="00E12D8A"/>
    <w:rsid w:val="00E133C2"/>
    <w:rsid w:val="00E135FF"/>
    <w:rsid w:val="00E13CE9"/>
    <w:rsid w:val="00E13DC1"/>
    <w:rsid w:val="00E13DDE"/>
    <w:rsid w:val="00E13F9F"/>
    <w:rsid w:val="00E14307"/>
    <w:rsid w:val="00E148B6"/>
    <w:rsid w:val="00E14A97"/>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9"/>
    <w:rsid w:val="00E15D6E"/>
    <w:rsid w:val="00E15E63"/>
    <w:rsid w:val="00E15FAF"/>
    <w:rsid w:val="00E15FC9"/>
    <w:rsid w:val="00E15FE0"/>
    <w:rsid w:val="00E16126"/>
    <w:rsid w:val="00E1615B"/>
    <w:rsid w:val="00E161A5"/>
    <w:rsid w:val="00E166C1"/>
    <w:rsid w:val="00E1689F"/>
    <w:rsid w:val="00E16B03"/>
    <w:rsid w:val="00E16C66"/>
    <w:rsid w:val="00E16CAC"/>
    <w:rsid w:val="00E17259"/>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0FA"/>
    <w:rsid w:val="00E21213"/>
    <w:rsid w:val="00E21239"/>
    <w:rsid w:val="00E218E3"/>
    <w:rsid w:val="00E21F58"/>
    <w:rsid w:val="00E2229E"/>
    <w:rsid w:val="00E22312"/>
    <w:rsid w:val="00E22680"/>
    <w:rsid w:val="00E22B93"/>
    <w:rsid w:val="00E22CAC"/>
    <w:rsid w:val="00E22DDD"/>
    <w:rsid w:val="00E2389F"/>
    <w:rsid w:val="00E23D12"/>
    <w:rsid w:val="00E23FF0"/>
    <w:rsid w:val="00E24020"/>
    <w:rsid w:val="00E2408C"/>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65CD"/>
    <w:rsid w:val="00E26B3B"/>
    <w:rsid w:val="00E26E0A"/>
    <w:rsid w:val="00E2734E"/>
    <w:rsid w:val="00E2746D"/>
    <w:rsid w:val="00E27529"/>
    <w:rsid w:val="00E275A7"/>
    <w:rsid w:val="00E277BD"/>
    <w:rsid w:val="00E2797A"/>
    <w:rsid w:val="00E27BD2"/>
    <w:rsid w:val="00E27F23"/>
    <w:rsid w:val="00E3044C"/>
    <w:rsid w:val="00E30460"/>
    <w:rsid w:val="00E3057F"/>
    <w:rsid w:val="00E30620"/>
    <w:rsid w:val="00E309B6"/>
    <w:rsid w:val="00E309CA"/>
    <w:rsid w:val="00E30B45"/>
    <w:rsid w:val="00E30DAD"/>
    <w:rsid w:val="00E31558"/>
    <w:rsid w:val="00E31C25"/>
    <w:rsid w:val="00E31C48"/>
    <w:rsid w:val="00E31C95"/>
    <w:rsid w:val="00E31CDD"/>
    <w:rsid w:val="00E31E1A"/>
    <w:rsid w:val="00E32066"/>
    <w:rsid w:val="00E32164"/>
    <w:rsid w:val="00E32A7D"/>
    <w:rsid w:val="00E32A99"/>
    <w:rsid w:val="00E32CE5"/>
    <w:rsid w:val="00E3302E"/>
    <w:rsid w:val="00E331AA"/>
    <w:rsid w:val="00E33A5A"/>
    <w:rsid w:val="00E33CB9"/>
    <w:rsid w:val="00E343BD"/>
    <w:rsid w:val="00E343EC"/>
    <w:rsid w:val="00E34913"/>
    <w:rsid w:val="00E34ADA"/>
    <w:rsid w:val="00E34B16"/>
    <w:rsid w:val="00E34C08"/>
    <w:rsid w:val="00E34D63"/>
    <w:rsid w:val="00E34D73"/>
    <w:rsid w:val="00E35A26"/>
    <w:rsid w:val="00E35C77"/>
    <w:rsid w:val="00E35F93"/>
    <w:rsid w:val="00E362B6"/>
    <w:rsid w:val="00E36413"/>
    <w:rsid w:val="00E36912"/>
    <w:rsid w:val="00E36B2F"/>
    <w:rsid w:val="00E36DA5"/>
    <w:rsid w:val="00E370CB"/>
    <w:rsid w:val="00E373C0"/>
    <w:rsid w:val="00E373CD"/>
    <w:rsid w:val="00E373DA"/>
    <w:rsid w:val="00E37565"/>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268"/>
    <w:rsid w:val="00E4637D"/>
    <w:rsid w:val="00E4675B"/>
    <w:rsid w:val="00E468B6"/>
    <w:rsid w:val="00E46910"/>
    <w:rsid w:val="00E4729C"/>
    <w:rsid w:val="00E476F8"/>
    <w:rsid w:val="00E4774D"/>
    <w:rsid w:val="00E4777C"/>
    <w:rsid w:val="00E47D11"/>
    <w:rsid w:val="00E50220"/>
    <w:rsid w:val="00E50866"/>
    <w:rsid w:val="00E50998"/>
    <w:rsid w:val="00E509B5"/>
    <w:rsid w:val="00E50C33"/>
    <w:rsid w:val="00E50CF3"/>
    <w:rsid w:val="00E50D95"/>
    <w:rsid w:val="00E50DF8"/>
    <w:rsid w:val="00E5169C"/>
    <w:rsid w:val="00E516D0"/>
    <w:rsid w:val="00E51B8A"/>
    <w:rsid w:val="00E51C21"/>
    <w:rsid w:val="00E51F4B"/>
    <w:rsid w:val="00E5214C"/>
    <w:rsid w:val="00E522C3"/>
    <w:rsid w:val="00E52531"/>
    <w:rsid w:val="00E529C5"/>
    <w:rsid w:val="00E52AE0"/>
    <w:rsid w:val="00E52EC5"/>
    <w:rsid w:val="00E534A6"/>
    <w:rsid w:val="00E534DA"/>
    <w:rsid w:val="00E53B0A"/>
    <w:rsid w:val="00E53C5E"/>
    <w:rsid w:val="00E53C72"/>
    <w:rsid w:val="00E53E07"/>
    <w:rsid w:val="00E5406F"/>
    <w:rsid w:val="00E54094"/>
    <w:rsid w:val="00E544EA"/>
    <w:rsid w:val="00E546FB"/>
    <w:rsid w:val="00E5486B"/>
    <w:rsid w:val="00E548FC"/>
    <w:rsid w:val="00E549BA"/>
    <w:rsid w:val="00E549FD"/>
    <w:rsid w:val="00E54A20"/>
    <w:rsid w:val="00E54B73"/>
    <w:rsid w:val="00E54CF9"/>
    <w:rsid w:val="00E54EA5"/>
    <w:rsid w:val="00E562A6"/>
    <w:rsid w:val="00E5632B"/>
    <w:rsid w:val="00E567E9"/>
    <w:rsid w:val="00E56DFC"/>
    <w:rsid w:val="00E57818"/>
    <w:rsid w:val="00E57B9E"/>
    <w:rsid w:val="00E57F0C"/>
    <w:rsid w:val="00E600A1"/>
    <w:rsid w:val="00E60105"/>
    <w:rsid w:val="00E602B8"/>
    <w:rsid w:val="00E604D3"/>
    <w:rsid w:val="00E605D3"/>
    <w:rsid w:val="00E60680"/>
    <w:rsid w:val="00E608DB"/>
    <w:rsid w:val="00E60C8E"/>
    <w:rsid w:val="00E60D24"/>
    <w:rsid w:val="00E60EA2"/>
    <w:rsid w:val="00E61007"/>
    <w:rsid w:val="00E6102B"/>
    <w:rsid w:val="00E61138"/>
    <w:rsid w:val="00E614EE"/>
    <w:rsid w:val="00E6188D"/>
    <w:rsid w:val="00E619B1"/>
    <w:rsid w:val="00E61AB2"/>
    <w:rsid w:val="00E61AE0"/>
    <w:rsid w:val="00E61DBE"/>
    <w:rsid w:val="00E61E47"/>
    <w:rsid w:val="00E62068"/>
    <w:rsid w:val="00E62199"/>
    <w:rsid w:val="00E6246E"/>
    <w:rsid w:val="00E624D7"/>
    <w:rsid w:val="00E624ED"/>
    <w:rsid w:val="00E62685"/>
    <w:rsid w:val="00E627A7"/>
    <w:rsid w:val="00E62941"/>
    <w:rsid w:val="00E62AB1"/>
    <w:rsid w:val="00E62D7F"/>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696"/>
    <w:rsid w:val="00E647E9"/>
    <w:rsid w:val="00E64CFA"/>
    <w:rsid w:val="00E6521D"/>
    <w:rsid w:val="00E6548F"/>
    <w:rsid w:val="00E65514"/>
    <w:rsid w:val="00E655AD"/>
    <w:rsid w:val="00E6567F"/>
    <w:rsid w:val="00E65862"/>
    <w:rsid w:val="00E662CB"/>
    <w:rsid w:val="00E66E90"/>
    <w:rsid w:val="00E66FB9"/>
    <w:rsid w:val="00E673D6"/>
    <w:rsid w:val="00E6749F"/>
    <w:rsid w:val="00E676AF"/>
    <w:rsid w:val="00E67AAC"/>
    <w:rsid w:val="00E67EEB"/>
    <w:rsid w:val="00E67F4B"/>
    <w:rsid w:val="00E70055"/>
    <w:rsid w:val="00E7019C"/>
    <w:rsid w:val="00E703F4"/>
    <w:rsid w:val="00E70A8A"/>
    <w:rsid w:val="00E70B3A"/>
    <w:rsid w:val="00E70BC5"/>
    <w:rsid w:val="00E70C8C"/>
    <w:rsid w:val="00E70D59"/>
    <w:rsid w:val="00E70E0F"/>
    <w:rsid w:val="00E70F72"/>
    <w:rsid w:val="00E70FCD"/>
    <w:rsid w:val="00E7109F"/>
    <w:rsid w:val="00E7129C"/>
    <w:rsid w:val="00E7131A"/>
    <w:rsid w:val="00E718E1"/>
    <w:rsid w:val="00E71C7E"/>
    <w:rsid w:val="00E71D27"/>
    <w:rsid w:val="00E72753"/>
    <w:rsid w:val="00E72BE9"/>
    <w:rsid w:val="00E72C3C"/>
    <w:rsid w:val="00E72C5E"/>
    <w:rsid w:val="00E72D8A"/>
    <w:rsid w:val="00E72DCE"/>
    <w:rsid w:val="00E72FFD"/>
    <w:rsid w:val="00E73163"/>
    <w:rsid w:val="00E731FA"/>
    <w:rsid w:val="00E732B4"/>
    <w:rsid w:val="00E739D3"/>
    <w:rsid w:val="00E74013"/>
    <w:rsid w:val="00E7435B"/>
    <w:rsid w:val="00E746C5"/>
    <w:rsid w:val="00E74A7C"/>
    <w:rsid w:val="00E74BD6"/>
    <w:rsid w:val="00E75170"/>
    <w:rsid w:val="00E7535E"/>
    <w:rsid w:val="00E7557F"/>
    <w:rsid w:val="00E75600"/>
    <w:rsid w:val="00E75626"/>
    <w:rsid w:val="00E75AFB"/>
    <w:rsid w:val="00E75B32"/>
    <w:rsid w:val="00E75C62"/>
    <w:rsid w:val="00E75EBB"/>
    <w:rsid w:val="00E75ED7"/>
    <w:rsid w:val="00E76159"/>
    <w:rsid w:val="00E762DD"/>
    <w:rsid w:val="00E76339"/>
    <w:rsid w:val="00E76423"/>
    <w:rsid w:val="00E767F1"/>
    <w:rsid w:val="00E767F4"/>
    <w:rsid w:val="00E7685E"/>
    <w:rsid w:val="00E7687A"/>
    <w:rsid w:val="00E76B14"/>
    <w:rsid w:val="00E76E01"/>
    <w:rsid w:val="00E77023"/>
    <w:rsid w:val="00E77025"/>
    <w:rsid w:val="00E7743B"/>
    <w:rsid w:val="00E77469"/>
    <w:rsid w:val="00E77568"/>
    <w:rsid w:val="00E77A2A"/>
    <w:rsid w:val="00E8023E"/>
    <w:rsid w:val="00E80295"/>
    <w:rsid w:val="00E80728"/>
    <w:rsid w:val="00E80896"/>
    <w:rsid w:val="00E809B4"/>
    <w:rsid w:val="00E80A88"/>
    <w:rsid w:val="00E80DB6"/>
    <w:rsid w:val="00E81501"/>
    <w:rsid w:val="00E81CCA"/>
    <w:rsid w:val="00E821D1"/>
    <w:rsid w:val="00E8228D"/>
    <w:rsid w:val="00E82948"/>
    <w:rsid w:val="00E82BA2"/>
    <w:rsid w:val="00E82BB2"/>
    <w:rsid w:val="00E82C5B"/>
    <w:rsid w:val="00E82C80"/>
    <w:rsid w:val="00E82CED"/>
    <w:rsid w:val="00E82EA9"/>
    <w:rsid w:val="00E8310E"/>
    <w:rsid w:val="00E8344A"/>
    <w:rsid w:val="00E8365B"/>
    <w:rsid w:val="00E83905"/>
    <w:rsid w:val="00E83997"/>
    <w:rsid w:val="00E839ED"/>
    <w:rsid w:val="00E83C5F"/>
    <w:rsid w:val="00E84120"/>
    <w:rsid w:val="00E8419E"/>
    <w:rsid w:val="00E8426A"/>
    <w:rsid w:val="00E848F3"/>
    <w:rsid w:val="00E849F9"/>
    <w:rsid w:val="00E84A9D"/>
    <w:rsid w:val="00E84B75"/>
    <w:rsid w:val="00E84C9E"/>
    <w:rsid w:val="00E84D5A"/>
    <w:rsid w:val="00E84E03"/>
    <w:rsid w:val="00E84F65"/>
    <w:rsid w:val="00E851AB"/>
    <w:rsid w:val="00E853E0"/>
    <w:rsid w:val="00E853E4"/>
    <w:rsid w:val="00E854FB"/>
    <w:rsid w:val="00E8555F"/>
    <w:rsid w:val="00E8575A"/>
    <w:rsid w:val="00E85C3A"/>
    <w:rsid w:val="00E85D98"/>
    <w:rsid w:val="00E85F0C"/>
    <w:rsid w:val="00E85F9F"/>
    <w:rsid w:val="00E86087"/>
    <w:rsid w:val="00E86164"/>
    <w:rsid w:val="00E8619A"/>
    <w:rsid w:val="00E86456"/>
    <w:rsid w:val="00E866EA"/>
    <w:rsid w:val="00E868E4"/>
    <w:rsid w:val="00E86BF2"/>
    <w:rsid w:val="00E8735B"/>
    <w:rsid w:val="00E8746C"/>
    <w:rsid w:val="00E87E00"/>
    <w:rsid w:val="00E901FF"/>
    <w:rsid w:val="00E90439"/>
    <w:rsid w:val="00E909C5"/>
    <w:rsid w:val="00E90A71"/>
    <w:rsid w:val="00E90A7C"/>
    <w:rsid w:val="00E90CBC"/>
    <w:rsid w:val="00E90D39"/>
    <w:rsid w:val="00E910E4"/>
    <w:rsid w:val="00E911F5"/>
    <w:rsid w:val="00E912E6"/>
    <w:rsid w:val="00E915A8"/>
    <w:rsid w:val="00E916B8"/>
    <w:rsid w:val="00E91745"/>
    <w:rsid w:val="00E91962"/>
    <w:rsid w:val="00E91DF8"/>
    <w:rsid w:val="00E91E30"/>
    <w:rsid w:val="00E91E79"/>
    <w:rsid w:val="00E91F97"/>
    <w:rsid w:val="00E92044"/>
    <w:rsid w:val="00E921E9"/>
    <w:rsid w:val="00E925AB"/>
    <w:rsid w:val="00E925CC"/>
    <w:rsid w:val="00E929A5"/>
    <w:rsid w:val="00E92AD0"/>
    <w:rsid w:val="00E92FE3"/>
    <w:rsid w:val="00E938A0"/>
    <w:rsid w:val="00E93E88"/>
    <w:rsid w:val="00E93EB0"/>
    <w:rsid w:val="00E93F0D"/>
    <w:rsid w:val="00E94145"/>
    <w:rsid w:val="00E94606"/>
    <w:rsid w:val="00E947ED"/>
    <w:rsid w:val="00E94E5C"/>
    <w:rsid w:val="00E9505E"/>
    <w:rsid w:val="00E95093"/>
    <w:rsid w:val="00E9521F"/>
    <w:rsid w:val="00E95311"/>
    <w:rsid w:val="00E953C8"/>
    <w:rsid w:val="00E95430"/>
    <w:rsid w:val="00E957A6"/>
    <w:rsid w:val="00E95A05"/>
    <w:rsid w:val="00E966A8"/>
    <w:rsid w:val="00E966D1"/>
    <w:rsid w:val="00E969A1"/>
    <w:rsid w:val="00E969D5"/>
    <w:rsid w:val="00E96DFB"/>
    <w:rsid w:val="00E96F6A"/>
    <w:rsid w:val="00E97188"/>
    <w:rsid w:val="00E97247"/>
    <w:rsid w:val="00E972CA"/>
    <w:rsid w:val="00E974EB"/>
    <w:rsid w:val="00E9781F"/>
    <w:rsid w:val="00E978BC"/>
    <w:rsid w:val="00EA03DB"/>
    <w:rsid w:val="00EA05D1"/>
    <w:rsid w:val="00EA06EA"/>
    <w:rsid w:val="00EA06F1"/>
    <w:rsid w:val="00EA0AF6"/>
    <w:rsid w:val="00EA0C35"/>
    <w:rsid w:val="00EA0CF4"/>
    <w:rsid w:val="00EA0D21"/>
    <w:rsid w:val="00EA1027"/>
    <w:rsid w:val="00EA1336"/>
    <w:rsid w:val="00EA136B"/>
    <w:rsid w:val="00EA1560"/>
    <w:rsid w:val="00EA1723"/>
    <w:rsid w:val="00EA1781"/>
    <w:rsid w:val="00EA1820"/>
    <w:rsid w:val="00EA1887"/>
    <w:rsid w:val="00EA18AF"/>
    <w:rsid w:val="00EA1C02"/>
    <w:rsid w:val="00EA1EA3"/>
    <w:rsid w:val="00EA2108"/>
    <w:rsid w:val="00EA22B3"/>
    <w:rsid w:val="00EA2587"/>
    <w:rsid w:val="00EA2597"/>
    <w:rsid w:val="00EA2601"/>
    <w:rsid w:val="00EA26E6"/>
    <w:rsid w:val="00EA272A"/>
    <w:rsid w:val="00EA29A0"/>
    <w:rsid w:val="00EA3166"/>
    <w:rsid w:val="00EA33B1"/>
    <w:rsid w:val="00EA3449"/>
    <w:rsid w:val="00EA3460"/>
    <w:rsid w:val="00EA3516"/>
    <w:rsid w:val="00EA38A6"/>
    <w:rsid w:val="00EA3BAF"/>
    <w:rsid w:val="00EA3DD8"/>
    <w:rsid w:val="00EA4082"/>
    <w:rsid w:val="00EA4A4C"/>
    <w:rsid w:val="00EA4A7A"/>
    <w:rsid w:val="00EA4AEA"/>
    <w:rsid w:val="00EA50A7"/>
    <w:rsid w:val="00EA536B"/>
    <w:rsid w:val="00EA5424"/>
    <w:rsid w:val="00EA544B"/>
    <w:rsid w:val="00EA561A"/>
    <w:rsid w:val="00EA5664"/>
    <w:rsid w:val="00EA5672"/>
    <w:rsid w:val="00EA5718"/>
    <w:rsid w:val="00EA57FE"/>
    <w:rsid w:val="00EA5C23"/>
    <w:rsid w:val="00EA5D61"/>
    <w:rsid w:val="00EA5E64"/>
    <w:rsid w:val="00EA6358"/>
    <w:rsid w:val="00EA6360"/>
    <w:rsid w:val="00EA6788"/>
    <w:rsid w:val="00EA68AB"/>
    <w:rsid w:val="00EA6D1C"/>
    <w:rsid w:val="00EA6D4D"/>
    <w:rsid w:val="00EA6F8F"/>
    <w:rsid w:val="00EA7401"/>
    <w:rsid w:val="00EA75B5"/>
    <w:rsid w:val="00EA769D"/>
    <w:rsid w:val="00EA7C97"/>
    <w:rsid w:val="00EB00E0"/>
    <w:rsid w:val="00EB073A"/>
    <w:rsid w:val="00EB0847"/>
    <w:rsid w:val="00EB08EB"/>
    <w:rsid w:val="00EB08FA"/>
    <w:rsid w:val="00EB0968"/>
    <w:rsid w:val="00EB0A6D"/>
    <w:rsid w:val="00EB0C64"/>
    <w:rsid w:val="00EB0DEA"/>
    <w:rsid w:val="00EB1347"/>
    <w:rsid w:val="00EB13BF"/>
    <w:rsid w:val="00EB13E4"/>
    <w:rsid w:val="00EB161E"/>
    <w:rsid w:val="00EB1865"/>
    <w:rsid w:val="00EB1E49"/>
    <w:rsid w:val="00EB2589"/>
    <w:rsid w:val="00EB2883"/>
    <w:rsid w:val="00EB2DE8"/>
    <w:rsid w:val="00EB2EBB"/>
    <w:rsid w:val="00EB33EC"/>
    <w:rsid w:val="00EB3472"/>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396"/>
    <w:rsid w:val="00EB55D4"/>
    <w:rsid w:val="00EB59AA"/>
    <w:rsid w:val="00EB5C05"/>
    <w:rsid w:val="00EB5CA7"/>
    <w:rsid w:val="00EB5F88"/>
    <w:rsid w:val="00EB5FA4"/>
    <w:rsid w:val="00EB602A"/>
    <w:rsid w:val="00EB6161"/>
    <w:rsid w:val="00EB619A"/>
    <w:rsid w:val="00EB668F"/>
    <w:rsid w:val="00EB6974"/>
    <w:rsid w:val="00EB6AA3"/>
    <w:rsid w:val="00EB6B44"/>
    <w:rsid w:val="00EB6C59"/>
    <w:rsid w:val="00EB6E92"/>
    <w:rsid w:val="00EB6EEC"/>
    <w:rsid w:val="00EB6F63"/>
    <w:rsid w:val="00EB6F8F"/>
    <w:rsid w:val="00EB71CB"/>
    <w:rsid w:val="00EB733A"/>
    <w:rsid w:val="00EB75A0"/>
    <w:rsid w:val="00EB762E"/>
    <w:rsid w:val="00EB7719"/>
    <w:rsid w:val="00EB793A"/>
    <w:rsid w:val="00EB7A14"/>
    <w:rsid w:val="00EB7BD4"/>
    <w:rsid w:val="00EB7CED"/>
    <w:rsid w:val="00EB7CF1"/>
    <w:rsid w:val="00EC03C9"/>
    <w:rsid w:val="00EC0920"/>
    <w:rsid w:val="00EC09FD"/>
    <w:rsid w:val="00EC0AC1"/>
    <w:rsid w:val="00EC0AE8"/>
    <w:rsid w:val="00EC0BBD"/>
    <w:rsid w:val="00EC0D25"/>
    <w:rsid w:val="00EC0DC1"/>
    <w:rsid w:val="00EC0DED"/>
    <w:rsid w:val="00EC14B7"/>
    <w:rsid w:val="00EC1635"/>
    <w:rsid w:val="00EC17F3"/>
    <w:rsid w:val="00EC1857"/>
    <w:rsid w:val="00EC195B"/>
    <w:rsid w:val="00EC2260"/>
    <w:rsid w:val="00EC228A"/>
    <w:rsid w:val="00EC2594"/>
    <w:rsid w:val="00EC2AB9"/>
    <w:rsid w:val="00EC2B10"/>
    <w:rsid w:val="00EC2D43"/>
    <w:rsid w:val="00EC2DB6"/>
    <w:rsid w:val="00EC2E72"/>
    <w:rsid w:val="00EC31DD"/>
    <w:rsid w:val="00EC3367"/>
    <w:rsid w:val="00EC3581"/>
    <w:rsid w:val="00EC35A5"/>
    <w:rsid w:val="00EC39E2"/>
    <w:rsid w:val="00EC3C3C"/>
    <w:rsid w:val="00EC3DDC"/>
    <w:rsid w:val="00EC3FDA"/>
    <w:rsid w:val="00EC417A"/>
    <w:rsid w:val="00EC47E3"/>
    <w:rsid w:val="00EC4A06"/>
    <w:rsid w:val="00EC4B14"/>
    <w:rsid w:val="00EC4C28"/>
    <w:rsid w:val="00EC5024"/>
    <w:rsid w:val="00EC5325"/>
    <w:rsid w:val="00EC55A8"/>
    <w:rsid w:val="00EC57A9"/>
    <w:rsid w:val="00EC59C0"/>
    <w:rsid w:val="00EC5BCB"/>
    <w:rsid w:val="00EC5D45"/>
    <w:rsid w:val="00EC5F4E"/>
    <w:rsid w:val="00EC6011"/>
    <w:rsid w:val="00EC6110"/>
    <w:rsid w:val="00EC62CB"/>
    <w:rsid w:val="00EC62ED"/>
    <w:rsid w:val="00EC6331"/>
    <w:rsid w:val="00EC63BE"/>
    <w:rsid w:val="00EC66F8"/>
    <w:rsid w:val="00EC6BFD"/>
    <w:rsid w:val="00EC7048"/>
    <w:rsid w:val="00EC71D6"/>
    <w:rsid w:val="00EC724E"/>
    <w:rsid w:val="00EC7302"/>
    <w:rsid w:val="00EC7364"/>
    <w:rsid w:val="00EC7398"/>
    <w:rsid w:val="00EC7A5C"/>
    <w:rsid w:val="00EC7C44"/>
    <w:rsid w:val="00EC7CBA"/>
    <w:rsid w:val="00EC7DFE"/>
    <w:rsid w:val="00EC7F80"/>
    <w:rsid w:val="00ED0231"/>
    <w:rsid w:val="00ED02DD"/>
    <w:rsid w:val="00ED04A4"/>
    <w:rsid w:val="00ED0607"/>
    <w:rsid w:val="00ED0617"/>
    <w:rsid w:val="00ED07D2"/>
    <w:rsid w:val="00ED0C58"/>
    <w:rsid w:val="00ED0E63"/>
    <w:rsid w:val="00ED0F64"/>
    <w:rsid w:val="00ED11E8"/>
    <w:rsid w:val="00ED123A"/>
    <w:rsid w:val="00ED1261"/>
    <w:rsid w:val="00ED148B"/>
    <w:rsid w:val="00ED1D0B"/>
    <w:rsid w:val="00ED1E2F"/>
    <w:rsid w:val="00ED2295"/>
    <w:rsid w:val="00ED2752"/>
    <w:rsid w:val="00ED2AC6"/>
    <w:rsid w:val="00ED2D61"/>
    <w:rsid w:val="00ED3671"/>
    <w:rsid w:val="00ED37D8"/>
    <w:rsid w:val="00ED38DE"/>
    <w:rsid w:val="00ED3D8F"/>
    <w:rsid w:val="00ED3E0D"/>
    <w:rsid w:val="00ED441A"/>
    <w:rsid w:val="00ED46D7"/>
    <w:rsid w:val="00ED49E4"/>
    <w:rsid w:val="00ED52CC"/>
    <w:rsid w:val="00ED53BD"/>
    <w:rsid w:val="00ED55F1"/>
    <w:rsid w:val="00ED560F"/>
    <w:rsid w:val="00ED57D7"/>
    <w:rsid w:val="00ED5874"/>
    <w:rsid w:val="00ED5C02"/>
    <w:rsid w:val="00ED67E9"/>
    <w:rsid w:val="00ED6941"/>
    <w:rsid w:val="00ED6C6A"/>
    <w:rsid w:val="00ED6E93"/>
    <w:rsid w:val="00ED7224"/>
    <w:rsid w:val="00ED722A"/>
    <w:rsid w:val="00ED727E"/>
    <w:rsid w:val="00ED730B"/>
    <w:rsid w:val="00ED74B3"/>
    <w:rsid w:val="00ED7678"/>
    <w:rsid w:val="00EE014F"/>
    <w:rsid w:val="00EE028A"/>
    <w:rsid w:val="00EE0D08"/>
    <w:rsid w:val="00EE0D40"/>
    <w:rsid w:val="00EE118C"/>
    <w:rsid w:val="00EE11AF"/>
    <w:rsid w:val="00EE1502"/>
    <w:rsid w:val="00EE1685"/>
    <w:rsid w:val="00EE1919"/>
    <w:rsid w:val="00EE19FC"/>
    <w:rsid w:val="00EE1D4A"/>
    <w:rsid w:val="00EE1D80"/>
    <w:rsid w:val="00EE249C"/>
    <w:rsid w:val="00EE26B0"/>
    <w:rsid w:val="00EE2890"/>
    <w:rsid w:val="00EE2E8F"/>
    <w:rsid w:val="00EE2ED9"/>
    <w:rsid w:val="00EE2F42"/>
    <w:rsid w:val="00EE300D"/>
    <w:rsid w:val="00EE30BA"/>
    <w:rsid w:val="00EE3342"/>
    <w:rsid w:val="00EE353B"/>
    <w:rsid w:val="00EE38E7"/>
    <w:rsid w:val="00EE3D06"/>
    <w:rsid w:val="00EE3FD2"/>
    <w:rsid w:val="00EE44EF"/>
    <w:rsid w:val="00EE496E"/>
    <w:rsid w:val="00EE49AF"/>
    <w:rsid w:val="00EE52C8"/>
    <w:rsid w:val="00EE5A0B"/>
    <w:rsid w:val="00EE5A1C"/>
    <w:rsid w:val="00EE5AB7"/>
    <w:rsid w:val="00EE622E"/>
    <w:rsid w:val="00EE6630"/>
    <w:rsid w:val="00EE6981"/>
    <w:rsid w:val="00EE6C0A"/>
    <w:rsid w:val="00EE6E68"/>
    <w:rsid w:val="00EE6F7F"/>
    <w:rsid w:val="00EE7336"/>
    <w:rsid w:val="00EE7DA3"/>
    <w:rsid w:val="00EE7DDC"/>
    <w:rsid w:val="00EE7F20"/>
    <w:rsid w:val="00EF0DD2"/>
    <w:rsid w:val="00EF0F64"/>
    <w:rsid w:val="00EF101A"/>
    <w:rsid w:val="00EF103A"/>
    <w:rsid w:val="00EF12A1"/>
    <w:rsid w:val="00EF1B06"/>
    <w:rsid w:val="00EF1D37"/>
    <w:rsid w:val="00EF1E8C"/>
    <w:rsid w:val="00EF1E97"/>
    <w:rsid w:val="00EF1F3C"/>
    <w:rsid w:val="00EF20BF"/>
    <w:rsid w:val="00EF22E8"/>
    <w:rsid w:val="00EF23AC"/>
    <w:rsid w:val="00EF2827"/>
    <w:rsid w:val="00EF285F"/>
    <w:rsid w:val="00EF29EE"/>
    <w:rsid w:val="00EF2D8D"/>
    <w:rsid w:val="00EF2EA4"/>
    <w:rsid w:val="00EF324F"/>
    <w:rsid w:val="00EF349D"/>
    <w:rsid w:val="00EF351D"/>
    <w:rsid w:val="00EF366C"/>
    <w:rsid w:val="00EF39BE"/>
    <w:rsid w:val="00EF3AD2"/>
    <w:rsid w:val="00EF3C32"/>
    <w:rsid w:val="00EF3D27"/>
    <w:rsid w:val="00EF43C3"/>
    <w:rsid w:val="00EF5135"/>
    <w:rsid w:val="00EF55FC"/>
    <w:rsid w:val="00EF5869"/>
    <w:rsid w:val="00EF5C0B"/>
    <w:rsid w:val="00EF5C36"/>
    <w:rsid w:val="00EF5C41"/>
    <w:rsid w:val="00EF5F3B"/>
    <w:rsid w:val="00EF5F75"/>
    <w:rsid w:val="00EF6685"/>
    <w:rsid w:val="00EF6878"/>
    <w:rsid w:val="00EF69C7"/>
    <w:rsid w:val="00EF74F9"/>
    <w:rsid w:val="00EF78C9"/>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4B8"/>
    <w:rsid w:val="00F014EF"/>
    <w:rsid w:val="00F01A23"/>
    <w:rsid w:val="00F01ADE"/>
    <w:rsid w:val="00F01B40"/>
    <w:rsid w:val="00F01B90"/>
    <w:rsid w:val="00F01EF5"/>
    <w:rsid w:val="00F01F0F"/>
    <w:rsid w:val="00F01F5F"/>
    <w:rsid w:val="00F02008"/>
    <w:rsid w:val="00F02375"/>
    <w:rsid w:val="00F023E8"/>
    <w:rsid w:val="00F0298E"/>
    <w:rsid w:val="00F02CA3"/>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B9B"/>
    <w:rsid w:val="00F07C9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721"/>
    <w:rsid w:val="00F1485F"/>
    <w:rsid w:val="00F14999"/>
    <w:rsid w:val="00F149C7"/>
    <w:rsid w:val="00F14C13"/>
    <w:rsid w:val="00F14C20"/>
    <w:rsid w:val="00F14ECD"/>
    <w:rsid w:val="00F1510B"/>
    <w:rsid w:val="00F15511"/>
    <w:rsid w:val="00F1593B"/>
    <w:rsid w:val="00F1596A"/>
    <w:rsid w:val="00F15A14"/>
    <w:rsid w:val="00F15E96"/>
    <w:rsid w:val="00F15EEB"/>
    <w:rsid w:val="00F161FC"/>
    <w:rsid w:val="00F16B58"/>
    <w:rsid w:val="00F16BE4"/>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9E5"/>
    <w:rsid w:val="00F22A04"/>
    <w:rsid w:val="00F22A70"/>
    <w:rsid w:val="00F22B45"/>
    <w:rsid w:val="00F22FD6"/>
    <w:rsid w:val="00F2308F"/>
    <w:rsid w:val="00F233A6"/>
    <w:rsid w:val="00F233D1"/>
    <w:rsid w:val="00F23424"/>
    <w:rsid w:val="00F23751"/>
    <w:rsid w:val="00F23B11"/>
    <w:rsid w:val="00F23DF5"/>
    <w:rsid w:val="00F24106"/>
    <w:rsid w:val="00F2458C"/>
    <w:rsid w:val="00F247E6"/>
    <w:rsid w:val="00F24800"/>
    <w:rsid w:val="00F24A06"/>
    <w:rsid w:val="00F25347"/>
    <w:rsid w:val="00F253AC"/>
    <w:rsid w:val="00F254BE"/>
    <w:rsid w:val="00F25917"/>
    <w:rsid w:val="00F25A17"/>
    <w:rsid w:val="00F25AB5"/>
    <w:rsid w:val="00F25C24"/>
    <w:rsid w:val="00F25D7C"/>
    <w:rsid w:val="00F25ED2"/>
    <w:rsid w:val="00F25FE9"/>
    <w:rsid w:val="00F2616E"/>
    <w:rsid w:val="00F2619E"/>
    <w:rsid w:val="00F265D0"/>
    <w:rsid w:val="00F267E4"/>
    <w:rsid w:val="00F267E9"/>
    <w:rsid w:val="00F26A18"/>
    <w:rsid w:val="00F26B70"/>
    <w:rsid w:val="00F26B9C"/>
    <w:rsid w:val="00F26C40"/>
    <w:rsid w:val="00F26E8F"/>
    <w:rsid w:val="00F26F6A"/>
    <w:rsid w:val="00F27161"/>
    <w:rsid w:val="00F271D5"/>
    <w:rsid w:val="00F27473"/>
    <w:rsid w:val="00F27481"/>
    <w:rsid w:val="00F2778D"/>
    <w:rsid w:val="00F27B14"/>
    <w:rsid w:val="00F30B07"/>
    <w:rsid w:val="00F30DAF"/>
    <w:rsid w:val="00F31521"/>
    <w:rsid w:val="00F31692"/>
    <w:rsid w:val="00F31760"/>
    <w:rsid w:val="00F31953"/>
    <w:rsid w:val="00F31A25"/>
    <w:rsid w:val="00F31B07"/>
    <w:rsid w:val="00F31B4C"/>
    <w:rsid w:val="00F31C8D"/>
    <w:rsid w:val="00F31E6A"/>
    <w:rsid w:val="00F31EB5"/>
    <w:rsid w:val="00F31F5F"/>
    <w:rsid w:val="00F32123"/>
    <w:rsid w:val="00F326B6"/>
    <w:rsid w:val="00F32A0A"/>
    <w:rsid w:val="00F32C8F"/>
    <w:rsid w:val="00F32DD5"/>
    <w:rsid w:val="00F32EC3"/>
    <w:rsid w:val="00F334DC"/>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E51"/>
    <w:rsid w:val="00F35FD9"/>
    <w:rsid w:val="00F360AE"/>
    <w:rsid w:val="00F3620E"/>
    <w:rsid w:val="00F36544"/>
    <w:rsid w:val="00F3695A"/>
    <w:rsid w:val="00F36A11"/>
    <w:rsid w:val="00F36D0D"/>
    <w:rsid w:val="00F36D83"/>
    <w:rsid w:val="00F36EEF"/>
    <w:rsid w:val="00F36F15"/>
    <w:rsid w:val="00F370A3"/>
    <w:rsid w:val="00F3722D"/>
    <w:rsid w:val="00F37370"/>
    <w:rsid w:val="00F37426"/>
    <w:rsid w:val="00F37C25"/>
    <w:rsid w:val="00F37E36"/>
    <w:rsid w:val="00F4013A"/>
    <w:rsid w:val="00F4039C"/>
    <w:rsid w:val="00F40694"/>
    <w:rsid w:val="00F40B38"/>
    <w:rsid w:val="00F40CEE"/>
    <w:rsid w:val="00F40E5D"/>
    <w:rsid w:val="00F410CE"/>
    <w:rsid w:val="00F410E5"/>
    <w:rsid w:val="00F41531"/>
    <w:rsid w:val="00F41661"/>
    <w:rsid w:val="00F41697"/>
    <w:rsid w:val="00F41757"/>
    <w:rsid w:val="00F41C3E"/>
    <w:rsid w:val="00F4243F"/>
    <w:rsid w:val="00F42471"/>
    <w:rsid w:val="00F427E1"/>
    <w:rsid w:val="00F42BB9"/>
    <w:rsid w:val="00F42BC0"/>
    <w:rsid w:val="00F4312A"/>
    <w:rsid w:val="00F433AB"/>
    <w:rsid w:val="00F43ACD"/>
    <w:rsid w:val="00F43BBB"/>
    <w:rsid w:val="00F43C3E"/>
    <w:rsid w:val="00F44626"/>
    <w:rsid w:val="00F44679"/>
    <w:rsid w:val="00F44EE6"/>
    <w:rsid w:val="00F45047"/>
    <w:rsid w:val="00F45262"/>
    <w:rsid w:val="00F45450"/>
    <w:rsid w:val="00F45753"/>
    <w:rsid w:val="00F4593E"/>
    <w:rsid w:val="00F45965"/>
    <w:rsid w:val="00F45A90"/>
    <w:rsid w:val="00F45C93"/>
    <w:rsid w:val="00F46030"/>
    <w:rsid w:val="00F4619F"/>
    <w:rsid w:val="00F465D6"/>
    <w:rsid w:val="00F465FF"/>
    <w:rsid w:val="00F466B8"/>
    <w:rsid w:val="00F4677B"/>
    <w:rsid w:val="00F467B4"/>
    <w:rsid w:val="00F46B3C"/>
    <w:rsid w:val="00F46D2F"/>
    <w:rsid w:val="00F46D6B"/>
    <w:rsid w:val="00F47280"/>
    <w:rsid w:val="00F4750A"/>
    <w:rsid w:val="00F475AF"/>
    <w:rsid w:val="00F477A7"/>
    <w:rsid w:val="00F479EA"/>
    <w:rsid w:val="00F47BF4"/>
    <w:rsid w:val="00F47CB6"/>
    <w:rsid w:val="00F47D1C"/>
    <w:rsid w:val="00F500BC"/>
    <w:rsid w:val="00F50320"/>
    <w:rsid w:val="00F50340"/>
    <w:rsid w:val="00F50736"/>
    <w:rsid w:val="00F50E04"/>
    <w:rsid w:val="00F50F32"/>
    <w:rsid w:val="00F50F81"/>
    <w:rsid w:val="00F50FA2"/>
    <w:rsid w:val="00F512FB"/>
    <w:rsid w:val="00F51AB4"/>
    <w:rsid w:val="00F51E30"/>
    <w:rsid w:val="00F51F8A"/>
    <w:rsid w:val="00F51FAF"/>
    <w:rsid w:val="00F525F6"/>
    <w:rsid w:val="00F527DB"/>
    <w:rsid w:val="00F52BE1"/>
    <w:rsid w:val="00F52CF2"/>
    <w:rsid w:val="00F5317A"/>
    <w:rsid w:val="00F53327"/>
    <w:rsid w:val="00F53698"/>
    <w:rsid w:val="00F536B0"/>
    <w:rsid w:val="00F5371E"/>
    <w:rsid w:val="00F53776"/>
    <w:rsid w:val="00F53B4F"/>
    <w:rsid w:val="00F53C3B"/>
    <w:rsid w:val="00F5402E"/>
    <w:rsid w:val="00F54172"/>
    <w:rsid w:val="00F54367"/>
    <w:rsid w:val="00F546B1"/>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1D"/>
    <w:rsid w:val="00F56F54"/>
    <w:rsid w:val="00F571FD"/>
    <w:rsid w:val="00F576B3"/>
    <w:rsid w:val="00F577C7"/>
    <w:rsid w:val="00F57822"/>
    <w:rsid w:val="00F601AF"/>
    <w:rsid w:val="00F60377"/>
    <w:rsid w:val="00F60548"/>
    <w:rsid w:val="00F608E7"/>
    <w:rsid w:val="00F609D9"/>
    <w:rsid w:val="00F60A9E"/>
    <w:rsid w:val="00F60C83"/>
    <w:rsid w:val="00F60ECB"/>
    <w:rsid w:val="00F6124C"/>
    <w:rsid w:val="00F618C2"/>
    <w:rsid w:val="00F61980"/>
    <w:rsid w:val="00F61A42"/>
    <w:rsid w:val="00F61EE5"/>
    <w:rsid w:val="00F623AA"/>
    <w:rsid w:val="00F627E9"/>
    <w:rsid w:val="00F627FE"/>
    <w:rsid w:val="00F62897"/>
    <w:rsid w:val="00F62B53"/>
    <w:rsid w:val="00F62C86"/>
    <w:rsid w:val="00F62C99"/>
    <w:rsid w:val="00F62CBF"/>
    <w:rsid w:val="00F63460"/>
    <w:rsid w:val="00F63682"/>
    <w:rsid w:val="00F637B4"/>
    <w:rsid w:val="00F638FC"/>
    <w:rsid w:val="00F63D1E"/>
    <w:rsid w:val="00F63E13"/>
    <w:rsid w:val="00F64146"/>
    <w:rsid w:val="00F6427D"/>
    <w:rsid w:val="00F64734"/>
    <w:rsid w:val="00F64741"/>
    <w:rsid w:val="00F64752"/>
    <w:rsid w:val="00F64D58"/>
    <w:rsid w:val="00F653D9"/>
    <w:rsid w:val="00F655E1"/>
    <w:rsid w:val="00F659D9"/>
    <w:rsid w:val="00F659E1"/>
    <w:rsid w:val="00F65A12"/>
    <w:rsid w:val="00F65D47"/>
    <w:rsid w:val="00F65E8D"/>
    <w:rsid w:val="00F65EEE"/>
    <w:rsid w:val="00F664E9"/>
    <w:rsid w:val="00F665CE"/>
    <w:rsid w:val="00F66838"/>
    <w:rsid w:val="00F66D2F"/>
    <w:rsid w:val="00F67110"/>
    <w:rsid w:val="00F671F0"/>
    <w:rsid w:val="00F677E1"/>
    <w:rsid w:val="00F6780F"/>
    <w:rsid w:val="00F67AE8"/>
    <w:rsid w:val="00F67CB9"/>
    <w:rsid w:val="00F708C2"/>
    <w:rsid w:val="00F70974"/>
    <w:rsid w:val="00F70B57"/>
    <w:rsid w:val="00F70D7E"/>
    <w:rsid w:val="00F70DC2"/>
    <w:rsid w:val="00F70DE7"/>
    <w:rsid w:val="00F71107"/>
    <w:rsid w:val="00F712DE"/>
    <w:rsid w:val="00F7146D"/>
    <w:rsid w:val="00F7176F"/>
    <w:rsid w:val="00F71E06"/>
    <w:rsid w:val="00F7237E"/>
    <w:rsid w:val="00F72646"/>
    <w:rsid w:val="00F72CD2"/>
    <w:rsid w:val="00F72DA5"/>
    <w:rsid w:val="00F73015"/>
    <w:rsid w:val="00F73310"/>
    <w:rsid w:val="00F734A5"/>
    <w:rsid w:val="00F7350D"/>
    <w:rsid w:val="00F738E0"/>
    <w:rsid w:val="00F739C8"/>
    <w:rsid w:val="00F73B20"/>
    <w:rsid w:val="00F7400E"/>
    <w:rsid w:val="00F74159"/>
    <w:rsid w:val="00F74551"/>
    <w:rsid w:val="00F747CD"/>
    <w:rsid w:val="00F74C58"/>
    <w:rsid w:val="00F74CA8"/>
    <w:rsid w:val="00F75089"/>
    <w:rsid w:val="00F75134"/>
    <w:rsid w:val="00F75594"/>
    <w:rsid w:val="00F75B60"/>
    <w:rsid w:val="00F75DEB"/>
    <w:rsid w:val="00F75EA0"/>
    <w:rsid w:val="00F75FF6"/>
    <w:rsid w:val="00F762D7"/>
    <w:rsid w:val="00F7689F"/>
    <w:rsid w:val="00F7696F"/>
    <w:rsid w:val="00F76CCA"/>
    <w:rsid w:val="00F76E41"/>
    <w:rsid w:val="00F774AC"/>
    <w:rsid w:val="00F7798D"/>
    <w:rsid w:val="00F77A00"/>
    <w:rsid w:val="00F77F26"/>
    <w:rsid w:val="00F8004F"/>
    <w:rsid w:val="00F80217"/>
    <w:rsid w:val="00F80833"/>
    <w:rsid w:val="00F80989"/>
    <w:rsid w:val="00F81044"/>
    <w:rsid w:val="00F813FE"/>
    <w:rsid w:val="00F81415"/>
    <w:rsid w:val="00F815E0"/>
    <w:rsid w:val="00F81652"/>
    <w:rsid w:val="00F81697"/>
    <w:rsid w:val="00F81D31"/>
    <w:rsid w:val="00F82438"/>
    <w:rsid w:val="00F825CD"/>
    <w:rsid w:val="00F8277B"/>
    <w:rsid w:val="00F82851"/>
    <w:rsid w:val="00F828DD"/>
    <w:rsid w:val="00F828FC"/>
    <w:rsid w:val="00F82B12"/>
    <w:rsid w:val="00F82CA6"/>
    <w:rsid w:val="00F82DE6"/>
    <w:rsid w:val="00F83200"/>
    <w:rsid w:val="00F83227"/>
    <w:rsid w:val="00F83735"/>
    <w:rsid w:val="00F8374B"/>
    <w:rsid w:val="00F83762"/>
    <w:rsid w:val="00F83B27"/>
    <w:rsid w:val="00F83DDB"/>
    <w:rsid w:val="00F83F57"/>
    <w:rsid w:val="00F848D4"/>
    <w:rsid w:val="00F84E46"/>
    <w:rsid w:val="00F8517E"/>
    <w:rsid w:val="00F85482"/>
    <w:rsid w:val="00F85696"/>
    <w:rsid w:val="00F856E3"/>
    <w:rsid w:val="00F857BD"/>
    <w:rsid w:val="00F85976"/>
    <w:rsid w:val="00F85AC5"/>
    <w:rsid w:val="00F85AE6"/>
    <w:rsid w:val="00F85C14"/>
    <w:rsid w:val="00F85E80"/>
    <w:rsid w:val="00F86200"/>
    <w:rsid w:val="00F86263"/>
    <w:rsid w:val="00F867B2"/>
    <w:rsid w:val="00F867D0"/>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56E"/>
    <w:rsid w:val="00F90976"/>
    <w:rsid w:val="00F91200"/>
    <w:rsid w:val="00F914AE"/>
    <w:rsid w:val="00F918B3"/>
    <w:rsid w:val="00F92025"/>
    <w:rsid w:val="00F925F8"/>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969"/>
    <w:rsid w:val="00F94BC7"/>
    <w:rsid w:val="00F94D38"/>
    <w:rsid w:val="00F94F45"/>
    <w:rsid w:val="00F95391"/>
    <w:rsid w:val="00F955F9"/>
    <w:rsid w:val="00F95724"/>
    <w:rsid w:val="00F958C6"/>
    <w:rsid w:val="00F95A36"/>
    <w:rsid w:val="00F9606C"/>
    <w:rsid w:val="00F960EE"/>
    <w:rsid w:val="00F9684A"/>
    <w:rsid w:val="00F96AEA"/>
    <w:rsid w:val="00F96EAD"/>
    <w:rsid w:val="00F970D3"/>
    <w:rsid w:val="00F97319"/>
    <w:rsid w:val="00F975EB"/>
    <w:rsid w:val="00F979B7"/>
    <w:rsid w:val="00FA0032"/>
    <w:rsid w:val="00FA032B"/>
    <w:rsid w:val="00FA07B0"/>
    <w:rsid w:val="00FA0807"/>
    <w:rsid w:val="00FA0C78"/>
    <w:rsid w:val="00FA0EB8"/>
    <w:rsid w:val="00FA118E"/>
    <w:rsid w:val="00FA1345"/>
    <w:rsid w:val="00FA13FB"/>
    <w:rsid w:val="00FA14B7"/>
    <w:rsid w:val="00FA173E"/>
    <w:rsid w:val="00FA1793"/>
    <w:rsid w:val="00FA1868"/>
    <w:rsid w:val="00FA1A4F"/>
    <w:rsid w:val="00FA1B85"/>
    <w:rsid w:val="00FA249E"/>
    <w:rsid w:val="00FA2500"/>
    <w:rsid w:val="00FA2851"/>
    <w:rsid w:val="00FA2977"/>
    <w:rsid w:val="00FA2A1F"/>
    <w:rsid w:val="00FA30B6"/>
    <w:rsid w:val="00FA31CF"/>
    <w:rsid w:val="00FA339E"/>
    <w:rsid w:val="00FA3ADE"/>
    <w:rsid w:val="00FA3CCA"/>
    <w:rsid w:val="00FA3D9F"/>
    <w:rsid w:val="00FA3DAB"/>
    <w:rsid w:val="00FA4195"/>
    <w:rsid w:val="00FA4485"/>
    <w:rsid w:val="00FA465E"/>
    <w:rsid w:val="00FA4A61"/>
    <w:rsid w:val="00FA4BB1"/>
    <w:rsid w:val="00FA4E92"/>
    <w:rsid w:val="00FA4ED0"/>
    <w:rsid w:val="00FA4F4C"/>
    <w:rsid w:val="00FA4F9A"/>
    <w:rsid w:val="00FA515A"/>
    <w:rsid w:val="00FA51E2"/>
    <w:rsid w:val="00FA525D"/>
    <w:rsid w:val="00FA563F"/>
    <w:rsid w:val="00FA591E"/>
    <w:rsid w:val="00FA5BEA"/>
    <w:rsid w:val="00FA5E87"/>
    <w:rsid w:val="00FA60B6"/>
    <w:rsid w:val="00FA62E0"/>
    <w:rsid w:val="00FA6340"/>
    <w:rsid w:val="00FA638B"/>
    <w:rsid w:val="00FA64A2"/>
    <w:rsid w:val="00FA67A0"/>
    <w:rsid w:val="00FA68DE"/>
    <w:rsid w:val="00FA6AFA"/>
    <w:rsid w:val="00FA6E88"/>
    <w:rsid w:val="00FA6FB5"/>
    <w:rsid w:val="00FA73C8"/>
    <w:rsid w:val="00FA747F"/>
    <w:rsid w:val="00FA7559"/>
    <w:rsid w:val="00FA7592"/>
    <w:rsid w:val="00FA78E5"/>
    <w:rsid w:val="00FA7944"/>
    <w:rsid w:val="00FA7BDF"/>
    <w:rsid w:val="00FA7EAF"/>
    <w:rsid w:val="00FB00C2"/>
    <w:rsid w:val="00FB0875"/>
    <w:rsid w:val="00FB0E65"/>
    <w:rsid w:val="00FB183F"/>
    <w:rsid w:val="00FB197C"/>
    <w:rsid w:val="00FB1A91"/>
    <w:rsid w:val="00FB1CEE"/>
    <w:rsid w:val="00FB1E56"/>
    <w:rsid w:val="00FB209B"/>
    <w:rsid w:val="00FB241F"/>
    <w:rsid w:val="00FB245C"/>
    <w:rsid w:val="00FB2547"/>
    <w:rsid w:val="00FB2A9C"/>
    <w:rsid w:val="00FB2B95"/>
    <w:rsid w:val="00FB3454"/>
    <w:rsid w:val="00FB3987"/>
    <w:rsid w:val="00FB3A69"/>
    <w:rsid w:val="00FB3B05"/>
    <w:rsid w:val="00FB3D14"/>
    <w:rsid w:val="00FB41B5"/>
    <w:rsid w:val="00FB4271"/>
    <w:rsid w:val="00FB43EB"/>
    <w:rsid w:val="00FB44C0"/>
    <w:rsid w:val="00FB4694"/>
    <w:rsid w:val="00FB4819"/>
    <w:rsid w:val="00FB4B3C"/>
    <w:rsid w:val="00FB4E99"/>
    <w:rsid w:val="00FB5101"/>
    <w:rsid w:val="00FB52CB"/>
    <w:rsid w:val="00FB5550"/>
    <w:rsid w:val="00FB558B"/>
    <w:rsid w:val="00FB57B3"/>
    <w:rsid w:val="00FB5DFA"/>
    <w:rsid w:val="00FB6230"/>
    <w:rsid w:val="00FB6560"/>
    <w:rsid w:val="00FB6B79"/>
    <w:rsid w:val="00FB7398"/>
    <w:rsid w:val="00FB75B5"/>
    <w:rsid w:val="00FB7901"/>
    <w:rsid w:val="00FB7ACD"/>
    <w:rsid w:val="00FB7E90"/>
    <w:rsid w:val="00FB7F07"/>
    <w:rsid w:val="00FC017D"/>
    <w:rsid w:val="00FC0505"/>
    <w:rsid w:val="00FC056A"/>
    <w:rsid w:val="00FC069F"/>
    <w:rsid w:val="00FC07FA"/>
    <w:rsid w:val="00FC0836"/>
    <w:rsid w:val="00FC0C5C"/>
    <w:rsid w:val="00FC0E08"/>
    <w:rsid w:val="00FC0F5A"/>
    <w:rsid w:val="00FC108F"/>
    <w:rsid w:val="00FC10B4"/>
    <w:rsid w:val="00FC1614"/>
    <w:rsid w:val="00FC1696"/>
    <w:rsid w:val="00FC25EF"/>
    <w:rsid w:val="00FC29C1"/>
    <w:rsid w:val="00FC2A99"/>
    <w:rsid w:val="00FC2B3F"/>
    <w:rsid w:val="00FC2CF0"/>
    <w:rsid w:val="00FC2E2E"/>
    <w:rsid w:val="00FC3608"/>
    <w:rsid w:val="00FC38B5"/>
    <w:rsid w:val="00FC39E4"/>
    <w:rsid w:val="00FC3BEA"/>
    <w:rsid w:val="00FC3E6A"/>
    <w:rsid w:val="00FC408C"/>
    <w:rsid w:val="00FC41A8"/>
    <w:rsid w:val="00FC41D3"/>
    <w:rsid w:val="00FC43AB"/>
    <w:rsid w:val="00FC43DB"/>
    <w:rsid w:val="00FC4436"/>
    <w:rsid w:val="00FC4824"/>
    <w:rsid w:val="00FC49B4"/>
    <w:rsid w:val="00FC502D"/>
    <w:rsid w:val="00FC53B4"/>
    <w:rsid w:val="00FC54CD"/>
    <w:rsid w:val="00FC580D"/>
    <w:rsid w:val="00FC5AA5"/>
    <w:rsid w:val="00FC5C8E"/>
    <w:rsid w:val="00FC5DA2"/>
    <w:rsid w:val="00FC6030"/>
    <w:rsid w:val="00FC64B8"/>
    <w:rsid w:val="00FC68DE"/>
    <w:rsid w:val="00FC6995"/>
    <w:rsid w:val="00FC6EA9"/>
    <w:rsid w:val="00FC71E1"/>
    <w:rsid w:val="00FC7259"/>
    <w:rsid w:val="00FC73D0"/>
    <w:rsid w:val="00FC7471"/>
    <w:rsid w:val="00FC74CA"/>
    <w:rsid w:val="00FC775F"/>
    <w:rsid w:val="00FC7F54"/>
    <w:rsid w:val="00FD02AD"/>
    <w:rsid w:val="00FD03F3"/>
    <w:rsid w:val="00FD0497"/>
    <w:rsid w:val="00FD0677"/>
    <w:rsid w:val="00FD0796"/>
    <w:rsid w:val="00FD0A2C"/>
    <w:rsid w:val="00FD0AAD"/>
    <w:rsid w:val="00FD0AAF"/>
    <w:rsid w:val="00FD0D05"/>
    <w:rsid w:val="00FD11CB"/>
    <w:rsid w:val="00FD1A72"/>
    <w:rsid w:val="00FD1D46"/>
    <w:rsid w:val="00FD219E"/>
    <w:rsid w:val="00FD2F98"/>
    <w:rsid w:val="00FD30CB"/>
    <w:rsid w:val="00FD326D"/>
    <w:rsid w:val="00FD3292"/>
    <w:rsid w:val="00FD33DB"/>
    <w:rsid w:val="00FD3418"/>
    <w:rsid w:val="00FD35C9"/>
    <w:rsid w:val="00FD3844"/>
    <w:rsid w:val="00FD3901"/>
    <w:rsid w:val="00FD392D"/>
    <w:rsid w:val="00FD392F"/>
    <w:rsid w:val="00FD3C1B"/>
    <w:rsid w:val="00FD3E12"/>
    <w:rsid w:val="00FD42A0"/>
    <w:rsid w:val="00FD43F4"/>
    <w:rsid w:val="00FD452C"/>
    <w:rsid w:val="00FD4BCC"/>
    <w:rsid w:val="00FD4D02"/>
    <w:rsid w:val="00FD4D48"/>
    <w:rsid w:val="00FD5200"/>
    <w:rsid w:val="00FD52B3"/>
    <w:rsid w:val="00FD5420"/>
    <w:rsid w:val="00FD5488"/>
    <w:rsid w:val="00FD5759"/>
    <w:rsid w:val="00FD57F3"/>
    <w:rsid w:val="00FD5934"/>
    <w:rsid w:val="00FD59C2"/>
    <w:rsid w:val="00FD5A53"/>
    <w:rsid w:val="00FD5BC9"/>
    <w:rsid w:val="00FD5C90"/>
    <w:rsid w:val="00FD6525"/>
    <w:rsid w:val="00FD652E"/>
    <w:rsid w:val="00FD6B0F"/>
    <w:rsid w:val="00FD6F8A"/>
    <w:rsid w:val="00FD7339"/>
    <w:rsid w:val="00FD75BF"/>
    <w:rsid w:val="00FD76E5"/>
    <w:rsid w:val="00FD77B8"/>
    <w:rsid w:val="00FD7893"/>
    <w:rsid w:val="00FD794A"/>
    <w:rsid w:val="00FD7E3E"/>
    <w:rsid w:val="00FD7F7D"/>
    <w:rsid w:val="00FE013A"/>
    <w:rsid w:val="00FE0575"/>
    <w:rsid w:val="00FE0CF1"/>
    <w:rsid w:val="00FE130E"/>
    <w:rsid w:val="00FE14DC"/>
    <w:rsid w:val="00FE1807"/>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4B6"/>
    <w:rsid w:val="00FE37CA"/>
    <w:rsid w:val="00FE3A17"/>
    <w:rsid w:val="00FE3D73"/>
    <w:rsid w:val="00FE3E47"/>
    <w:rsid w:val="00FE3FED"/>
    <w:rsid w:val="00FE40E7"/>
    <w:rsid w:val="00FE47DB"/>
    <w:rsid w:val="00FE4BFA"/>
    <w:rsid w:val="00FE4C68"/>
    <w:rsid w:val="00FE4DEC"/>
    <w:rsid w:val="00FE4E88"/>
    <w:rsid w:val="00FE4E94"/>
    <w:rsid w:val="00FE4F3D"/>
    <w:rsid w:val="00FE5108"/>
    <w:rsid w:val="00FE510C"/>
    <w:rsid w:val="00FE5254"/>
    <w:rsid w:val="00FE52E8"/>
    <w:rsid w:val="00FE554C"/>
    <w:rsid w:val="00FE5D31"/>
    <w:rsid w:val="00FE5DF6"/>
    <w:rsid w:val="00FE63BB"/>
    <w:rsid w:val="00FE6640"/>
    <w:rsid w:val="00FE66AE"/>
    <w:rsid w:val="00FE67D6"/>
    <w:rsid w:val="00FE6821"/>
    <w:rsid w:val="00FE69C5"/>
    <w:rsid w:val="00FE69CB"/>
    <w:rsid w:val="00FE6C5E"/>
    <w:rsid w:val="00FE72B3"/>
    <w:rsid w:val="00FE74F3"/>
    <w:rsid w:val="00FE76F0"/>
    <w:rsid w:val="00FE7865"/>
    <w:rsid w:val="00FE79E2"/>
    <w:rsid w:val="00FE7F6A"/>
    <w:rsid w:val="00FF021F"/>
    <w:rsid w:val="00FF0B07"/>
    <w:rsid w:val="00FF0D29"/>
    <w:rsid w:val="00FF0DAF"/>
    <w:rsid w:val="00FF1296"/>
    <w:rsid w:val="00FF139B"/>
    <w:rsid w:val="00FF14F5"/>
    <w:rsid w:val="00FF1521"/>
    <w:rsid w:val="00FF1694"/>
    <w:rsid w:val="00FF16EC"/>
    <w:rsid w:val="00FF1A73"/>
    <w:rsid w:val="00FF1C26"/>
    <w:rsid w:val="00FF1E81"/>
    <w:rsid w:val="00FF1ED1"/>
    <w:rsid w:val="00FF204A"/>
    <w:rsid w:val="00FF2308"/>
    <w:rsid w:val="00FF28CE"/>
    <w:rsid w:val="00FF2D06"/>
    <w:rsid w:val="00FF2DDB"/>
    <w:rsid w:val="00FF2DDD"/>
    <w:rsid w:val="00FF3021"/>
    <w:rsid w:val="00FF357A"/>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53F"/>
    <w:rsid w:val="00FF5992"/>
    <w:rsid w:val="00FF5BE4"/>
    <w:rsid w:val="00FF6103"/>
    <w:rsid w:val="00FF614F"/>
    <w:rsid w:val="00FF6889"/>
    <w:rsid w:val="00FF6B89"/>
    <w:rsid w:val="00FF6CDC"/>
    <w:rsid w:val="00FF6E43"/>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68354270">
      <w:bodyDiv w:val="1"/>
      <w:marLeft w:val="0"/>
      <w:marRight w:val="0"/>
      <w:marTop w:val="0"/>
      <w:marBottom w:val="0"/>
      <w:divBdr>
        <w:top w:val="none" w:sz="0" w:space="0" w:color="auto"/>
        <w:left w:val="none" w:sz="0" w:space="0" w:color="auto"/>
        <w:bottom w:val="none" w:sz="0" w:space="0" w:color="auto"/>
        <w:right w:val="none" w:sz="0" w:space="0" w:color="auto"/>
      </w:divBdr>
      <w:divsChild>
        <w:div w:id="1166361035">
          <w:marLeft w:val="360"/>
          <w:marRight w:val="0"/>
          <w:marTop w:val="200"/>
          <w:marBottom w:val="0"/>
          <w:divBdr>
            <w:top w:val="none" w:sz="0" w:space="0" w:color="auto"/>
            <w:left w:val="none" w:sz="0" w:space="0" w:color="auto"/>
            <w:bottom w:val="none" w:sz="0" w:space="0" w:color="auto"/>
            <w:right w:val="none" w:sz="0" w:space="0" w:color="auto"/>
          </w:divBdr>
        </w:div>
        <w:div w:id="1482506230">
          <w:marLeft w:val="360"/>
          <w:marRight w:val="0"/>
          <w:marTop w:val="200"/>
          <w:marBottom w:val="0"/>
          <w:divBdr>
            <w:top w:val="none" w:sz="0" w:space="0" w:color="auto"/>
            <w:left w:val="none" w:sz="0" w:space="0" w:color="auto"/>
            <w:bottom w:val="none" w:sz="0" w:space="0" w:color="auto"/>
            <w:right w:val="none" w:sz="0" w:space="0" w:color="auto"/>
          </w:divBdr>
        </w:div>
        <w:div w:id="193811201">
          <w:marLeft w:val="1080"/>
          <w:marRight w:val="0"/>
          <w:marTop w:val="100"/>
          <w:marBottom w:val="0"/>
          <w:divBdr>
            <w:top w:val="none" w:sz="0" w:space="0" w:color="auto"/>
            <w:left w:val="none" w:sz="0" w:space="0" w:color="auto"/>
            <w:bottom w:val="none" w:sz="0" w:space="0" w:color="auto"/>
            <w:right w:val="none" w:sz="0" w:space="0" w:color="auto"/>
          </w:divBdr>
        </w:div>
        <w:div w:id="1211501129">
          <w:marLeft w:val="1080"/>
          <w:marRight w:val="0"/>
          <w:marTop w:val="100"/>
          <w:marBottom w:val="0"/>
          <w:divBdr>
            <w:top w:val="none" w:sz="0" w:space="0" w:color="auto"/>
            <w:left w:val="none" w:sz="0" w:space="0" w:color="auto"/>
            <w:bottom w:val="none" w:sz="0" w:space="0" w:color="auto"/>
            <w:right w:val="none" w:sz="0" w:space="0" w:color="auto"/>
          </w:divBdr>
        </w:div>
        <w:div w:id="1865286906">
          <w:marLeft w:val="1080"/>
          <w:marRight w:val="0"/>
          <w:marTop w:val="100"/>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10831611">
      <w:bodyDiv w:val="1"/>
      <w:marLeft w:val="0"/>
      <w:marRight w:val="0"/>
      <w:marTop w:val="0"/>
      <w:marBottom w:val="0"/>
      <w:divBdr>
        <w:top w:val="none" w:sz="0" w:space="0" w:color="auto"/>
        <w:left w:val="none" w:sz="0" w:space="0" w:color="auto"/>
        <w:bottom w:val="none" w:sz="0" w:space="0" w:color="auto"/>
        <w:right w:val="none" w:sz="0" w:space="0" w:color="auto"/>
      </w:divBdr>
      <w:divsChild>
        <w:div w:id="1659109932">
          <w:marLeft w:val="360"/>
          <w:marRight w:val="0"/>
          <w:marTop w:val="200"/>
          <w:marBottom w:val="0"/>
          <w:divBdr>
            <w:top w:val="none" w:sz="0" w:space="0" w:color="auto"/>
            <w:left w:val="none" w:sz="0" w:space="0" w:color="auto"/>
            <w:bottom w:val="none" w:sz="0" w:space="0" w:color="auto"/>
            <w:right w:val="none" w:sz="0" w:space="0" w:color="auto"/>
          </w:divBdr>
        </w:div>
        <w:div w:id="1470590539">
          <w:marLeft w:val="360"/>
          <w:marRight w:val="0"/>
          <w:marTop w:val="200"/>
          <w:marBottom w:val="0"/>
          <w:divBdr>
            <w:top w:val="none" w:sz="0" w:space="0" w:color="auto"/>
            <w:left w:val="none" w:sz="0" w:space="0" w:color="auto"/>
            <w:bottom w:val="none" w:sz="0" w:space="0" w:color="auto"/>
            <w:right w:val="none" w:sz="0" w:space="0" w:color="auto"/>
          </w:divBdr>
        </w:div>
        <w:div w:id="553738197">
          <w:marLeft w:val="360"/>
          <w:marRight w:val="0"/>
          <w:marTop w:val="200"/>
          <w:marBottom w:val="0"/>
          <w:divBdr>
            <w:top w:val="none" w:sz="0" w:space="0" w:color="auto"/>
            <w:left w:val="none" w:sz="0" w:space="0" w:color="auto"/>
            <w:bottom w:val="none" w:sz="0" w:space="0" w:color="auto"/>
            <w:right w:val="none" w:sz="0" w:space="0" w:color="auto"/>
          </w:divBdr>
        </w:div>
        <w:div w:id="2053655125">
          <w:marLeft w:val="360"/>
          <w:marRight w:val="0"/>
          <w:marTop w:val="200"/>
          <w:marBottom w:val="0"/>
          <w:divBdr>
            <w:top w:val="none" w:sz="0" w:space="0" w:color="auto"/>
            <w:left w:val="none" w:sz="0" w:space="0" w:color="auto"/>
            <w:bottom w:val="none" w:sz="0" w:space="0" w:color="auto"/>
            <w:right w:val="none" w:sz="0" w:space="0" w:color="auto"/>
          </w:divBdr>
        </w:div>
        <w:div w:id="932979785">
          <w:marLeft w:val="1080"/>
          <w:marRight w:val="0"/>
          <w:marTop w:val="100"/>
          <w:marBottom w:val="0"/>
          <w:divBdr>
            <w:top w:val="none" w:sz="0" w:space="0" w:color="auto"/>
            <w:left w:val="none" w:sz="0" w:space="0" w:color="auto"/>
            <w:bottom w:val="none" w:sz="0" w:space="0" w:color="auto"/>
            <w:right w:val="none" w:sz="0" w:space="0" w:color="auto"/>
          </w:divBdr>
        </w:div>
        <w:div w:id="1665358307">
          <w:marLeft w:val="1080"/>
          <w:marRight w:val="0"/>
          <w:marTop w:val="100"/>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2472303">
      <w:bodyDiv w:val="1"/>
      <w:marLeft w:val="0"/>
      <w:marRight w:val="0"/>
      <w:marTop w:val="0"/>
      <w:marBottom w:val="0"/>
      <w:divBdr>
        <w:top w:val="none" w:sz="0" w:space="0" w:color="auto"/>
        <w:left w:val="none" w:sz="0" w:space="0" w:color="auto"/>
        <w:bottom w:val="none" w:sz="0" w:space="0" w:color="auto"/>
        <w:right w:val="none" w:sz="0" w:space="0" w:color="auto"/>
      </w:divBdr>
      <w:divsChild>
        <w:div w:id="1814171689">
          <w:marLeft w:val="360"/>
          <w:marRight w:val="0"/>
          <w:marTop w:val="200"/>
          <w:marBottom w:val="0"/>
          <w:divBdr>
            <w:top w:val="none" w:sz="0" w:space="0" w:color="auto"/>
            <w:left w:val="none" w:sz="0" w:space="0" w:color="auto"/>
            <w:bottom w:val="none" w:sz="0" w:space="0" w:color="auto"/>
            <w:right w:val="none" w:sz="0" w:space="0" w:color="auto"/>
          </w:divBdr>
        </w:div>
      </w:divsChild>
    </w:div>
    <w:div w:id="278027096">
      <w:bodyDiv w:val="1"/>
      <w:marLeft w:val="0"/>
      <w:marRight w:val="0"/>
      <w:marTop w:val="0"/>
      <w:marBottom w:val="0"/>
      <w:divBdr>
        <w:top w:val="none" w:sz="0" w:space="0" w:color="auto"/>
        <w:left w:val="none" w:sz="0" w:space="0" w:color="auto"/>
        <w:bottom w:val="none" w:sz="0" w:space="0" w:color="auto"/>
        <w:right w:val="none" w:sz="0" w:space="0" w:color="auto"/>
      </w:divBdr>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1194177">
      <w:bodyDiv w:val="1"/>
      <w:marLeft w:val="0"/>
      <w:marRight w:val="0"/>
      <w:marTop w:val="0"/>
      <w:marBottom w:val="0"/>
      <w:divBdr>
        <w:top w:val="none" w:sz="0" w:space="0" w:color="auto"/>
        <w:left w:val="none" w:sz="0" w:space="0" w:color="auto"/>
        <w:bottom w:val="none" w:sz="0" w:space="0" w:color="auto"/>
        <w:right w:val="none" w:sz="0" w:space="0" w:color="auto"/>
      </w:divBdr>
      <w:divsChild>
        <w:div w:id="395007958">
          <w:marLeft w:val="360"/>
          <w:marRight w:val="0"/>
          <w:marTop w:val="200"/>
          <w:marBottom w:val="0"/>
          <w:divBdr>
            <w:top w:val="none" w:sz="0" w:space="0" w:color="auto"/>
            <w:left w:val="none" w:sz="0" w:space="0" w:color="auto"/>
            <w:bottom w:val="none" w:sz="0" w:space="0" w:color="auto"/>
            <w:right w:val="none" w:sz="0" w:space="0" w:color="auto"/>
          </w:divBdr>
        </w:div>
        <w:div w:id="61299608">
          <w:marLeft w:val="360"/>
          <w:marRight w:val="0"/>
          <w:marTop w:val="200"/>
          <w:marBottom w:val="0"/>
          <w:divBdr>
            <w:top w:val="none" w:sz="0" w:space="0" w:color="auto"/>
            <w:left w:val="none" w:sz="0" w:space="0" w:color="auto"/>
            <w:bottom w:val="none" w:sz="0" w:space="0" w:color="auto"/>
            <w:right w:val="none" w:sz="0" w:space="0" w:color="auto"/>
          </w:divBdr>
        </w:div>
        <w:div w:id="449594212">
          <w:marLeft w:val="1080"/>
          <w:marRight w:val="0"/>
          <w:marTop w:val="100"/>
          <w:marBottom w:val="0"/>
          <w:divBdr>
            <w:top w:val="none" w:sz="0" w:space="0" w:color="auto"/>
            <w:left w:val="none" w:sz="0" w:space="0" w:color="auto"/>
            <w:bottom w:val="none" w:sz="0" w:space="0" w:color="auto"/>
            <w:right w:val="none" w:sz="0" w:space="0" w:color="auto"/>
          </w:divBdr>
        </w:div>
        <w:div w:id="1512525312">
          <w:marLeft w:val="1800"/>
          <w:marRight w:val="0"/>
          <w:marTop w:val="100"/>
          <w:marBottom w:val="0"/>
          <w:divBdr>
            <w:top w:val="none" w:sz="0" w:space="0" w:color="auto"/>
            <w:left w:val="none" w:sz="0" w:space="0" w:color="auto"/>
            <w:bottom w:val="none" w:sz="0" w:space="0" w:color="auto"/>
            <w:right w:val="none" w:sz="0" w:space="0" w:color="auto"/>
          </w:divBdr>
        </w:div>
        <w:div w:id="87964963">
          <w:marLeft w:val="1800"/>
          <w:marRight w:val="0"/>
          <w:marTop w:val="100"/>
          <w:marBottom w:val="0"/>
          <w:divBdr>
            <w:top w:val="none" w:sz="0" w:space="0" w:color="auto"/>
            <w:left w:val="none" w:sz="0" w:space="0" w:color="auto"/>
            <w:bottom w:val="none" w:sz="0" w:space="0" w:color="auto"/>
            <w:right w:val="none" w:sz="0" w:space="0" w:color="auto"/>
          </w:divBdr>
        </w:div>
        <w:div w:id="20711545">
          <w:marLeft w:val="1080"/>
          <w:marRight w:val="0"/>
          <w:marTop w:val="100"/>
          <w:marBottom w:val="0"/>
          <w:divBdr>
            <w:top w:val="none" w:sz="0" w:space="0" w:color="auto"/>
            <w:left w:val="none" w:sz="0" w:space="0" w:color="auto"/>
            <w:bottom w:val="none" w:sz="0" w:space="0" w:color="auto"/>
            <w:right w:val="none" w:sz="0" w:space="0" w:color="auto"/>
          </w:divBdr>
        </w:div>
        <w:div w:id="489561278">
          <w:marLeft w:val="1080"/>
          <w:marRight w:val="0"/>
          <w:marTop w:val="100"/>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020317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14606872">
      <w:bodyDiv w:val="1"/>
      <w:marLeft w:val="0"/>
      <w:marRight w:val="0"/>
      <w:marTop w:val="0"/>
      <w:marBottom w:val="0"/>
      <w:divBdr>
        <w:top w:val="none" w:sz="0" w:space="0" w:color="auto"/>
        <w:left w:val="none" w:sz="0" w:space="0" w:color="auto"/>
        <w:bottom w:val="none" w:sz="0" w:space="0" w:color="auto"/>
        <w:right w:val="none" w:sz="0" w:space="0" w:color="auto"/>
      </w:divBdr>
      <w:divsChild>
        <w:div w:id="1660763620">
          <w:marLeft w:val="360"/>
          <w:marRight w:val="0"/>
          <w:marTop w:val="200"/>
          <w:marBottom w:val="0"/>
          <w:divBdr>
            <w:top w:val="none" w:sz="0" w:space="0" w:color="auto"/>
            <w:left w:val="none" w:sz="0" w:space="0" w:color="auto"/>
            <w:bottom w:val="none" w:sz="0" w:space="0" w:color="auto"/>
            <w:right w:val="none" w:sz="0" w:space="0" w:color="auto"/>
          </w:divBdr>
        </w:div>
        <w:div w:id="875198324">
          <w:marLeft w:val="360"/>
          <w:marRight w:val="0"/>
          <w:marTop w:val="200"/>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545173">
      <w:bodyDiv w:val="1"/>
      <w:marLeft w:val="0"/>
      <w:marRight w:val="0"/>
      <w:marTop w:val="0"/>
      <w:marBottom w:val="0"/>
      <w:divBdr>
        <w:top w:val="none" w:sz="0" w:space="0" w:color="auto"/>
        <w:left w:val="none" w:sz="0" w:space="0" w:color="auto"/>
        <w:bottom w:val="none" w:sz="0" w:space="0" w:color="auto"/>
        <w:right w:val="none" w:sz="0" w:space="0" w:color="auto"/>
      </w:divBdr>
      <w:divsChild>
        <w:div w:id="770473661">
          <w:marLeft w:val="360"/>
          <w:marRight w:val="0"/>
          <w:marTop w:val="200"/>
          <w:marBottom w:val="0"/>
          <w:divBdr>
            <w:top w:val="none" w:sz="0" w:space="0" w:color="auto"/>
            <w:left w:val="none" w:sz="0" w:space="0" w:color="auto"/>
            <w:bottom w:val="none" w:sz="0" w:space="0" w:color="auto"/>
            <w:right w:val="none" w:sz="0" w:space="0" w:color="auto"/>
          </w:divBdr>
        </w:div>
        <w:div w:id="58285583">
          <w:marLeft w:val="360"/>
          <w:marRight w:val="0"/>
          <w:marTop w:val="200"/>
          <w:marBottom w:val="0"/>
          <w:divBdr>
            <w:top w:val="none" w:sz="0" w:space="0" w:color="auto"/>
            <w:left w:val="none" w:sz="0" w:space="0" w:color="auto"/>
            <w:bottom w:val="none" w:sz="0" w:space="0" w:color="auto"/>
            <w:right w:val="none" w:sz="0" w:space="0" w:color="auto"/>
          </w:divBdr>
        </w:div>
        <w:div w:id="435054750">
          <w:marLeft w:val="1080"/>
          <w:marRight w:val="0"/>
          <w:marTop w:val="100"/>
          <w:marBottom w:val="0"/>
          <w:divBdr>
            <w:top w:val="none" w:sz="0" w:space="0" w:color="auto"/>
            <w:left w:val="none" w:sz="0" w:space="0" w:color="auto"/>
            <w:bottom w:val="none" w:sz="0" w:space="0" w:color="auto"/>
            <w:right w:val="none" w:sz="0" w:space="0" w:color="auto"/>
          </w:divBdr>
        </w:div>
        <w:div w:id="753210613">
          <w:marLeft w:val="1080"/>
          <w:marRight w:val="0"/>
          <w:marTop w:val="100"/>
          <w:marBottom w:val="0"/>
          <w:divBdr>
            <w:top w:val="none" w:sz="0" w:space="0" w:color="auto"/>
            <w:left w:val="none" w:sz="0" w:space="0" w:color="auto"/>
            <w:bottom w:val="none" w:sz="0" w:space="0" w:color="auto"/>
            <w:right w:val="none" w:sz="0" w:space="0" w:color="auto"/>
          </w:divBdr>
        </w:div>
        <w:div w:id="1584800236">
          <w:marLeft w:val="1080"/>
          <w:marRight w:val="0"/>
          <w:marTop w:val="100"/>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1047725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2.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customXml/itemProps3.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5.xml><?xml version="1.0" encoding="utf-8"?>
<ds:datastoreItem xmlns:ds="http://schemas.openxmlformats.org/officeDocument/2006/customXml" ds:itemID="{87E68874-C931-434C-9FE7-8E16822E3B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Template>
  <TotalTime>13506</TotalTime>
  <Pages>6</Pages>
  <Words>2297</Words>
  <Characters>12493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2650</cp:revision>
  <cp:lastPrinted>2009-04-22T21:01:00Z</cp:lastPrinted>
  <dcterms:created xsi:type="dcterms:W3CDTF">2020-07-20T16:47:00Z</dcterms:created>
  <dcterms:modified xsi:type="dcterms:W3CDTF">2021-08-06T18:14:00Z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ies>
</file>